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1763" w:rsidRPr="00A43745" w:rsidRDefault="00600039" w:rsidP="00612A48">
      <w:pPr>
        <w:spacing w:after="0"/>
        <w:rPr>
          <w:rFonts w:ascii="Arial" w:hAnsi="Arial" w:cs="Arial"/>
          <w:b/>
          <w:color w:val="FC6B6B"/>
          <w:sz w:val="24"/>
          <w:szCs w:val="24"/>
        </w:rPr>
      </w:pPr>
      <w:r w:rsidRPr="00600039">
        <w:rPr>
          <w:rFonts w:ascii="Arial" w:hAnsi="Arial" w:cs="Arial"/>
          <w:b/>
          <w:noProof/>
          <w:color w:val="D52427"/>
          <w:sz w:val="24"/>
          <w:szCs w:val="24"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1" type="#_x0000_t202" style="position:absolute;margin-left:-88.35pt;margin-top:-.7pt;width:460.4pt;height:55.25pt;z-index:251660288;mso-width-relative:margin;mso-height-relative:margin" filled="f" stroked="f">
            <v:textbox style="mso-next-textbox:#_x0000_s2051">
              <w:txbxContent>
                <w:p w:rsidR="00DA3124" w:rsidRPr="009962BD" w:rsidRDefault="00DA3124" w:rsidP="00651943">
                  <w:pPr>
                    <w:spacing w:after="0"/>
                    <w:jc w:val="center"/>
                    <w:rPr>
                      <w:rFonts w:ascii="Arial" w:hAnsi="Arial" w:cs="Arial"/>
                      <w:b/>
                      <w:sz w:val="36"/>
                      <w:szCs w:val="36"/>
                    </w:rPr>
                  </w:pPr>
                  <w:r>
                    <w:rPr>
                      <w:rFonts w:ascii="Arial" w:hAnsi="Arial" w:cs="Arial"/>
                      <w:b/>
                      <w:sz w:val="36"/>
                      <w:szCs w:val="36"/>
                    </w:rPr>
                    <w:t>Synapse Kit</w:t>
                  </w:r>
                </w:p>
                <w:p w:rsidR="00DA3124" w:rsidRPr="005C22A2" w:rsidRDefault="00DA3124" w:rsidP="00651943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D52427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b/>
                      <w:color w:val="D52427"/>
                      <w:sz w:val="28"/>
                      <w:szCs w:val="28"/>
                    </w:rPr>
                    <w:t>Teacher Guide</w:t>
                  </w:r>
                </w:p>
                <w:p w:rsidR="00DA3124" w:rsidRDefault="00DA3124"/>
              </w:txbxContent>
            </v:textbox>
          </v:shape>
        </w:pict>
      </w:r>
      <w:r w:rsidR="00FE093E">
        <w:rPr>
          <w:rFonts w:ascii="Arial" w:hAnsi="Arial" w:cs="Arial"/>
          <w:b/>
          <w:noProof/>
          <w:color w:val="D52427"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-1828800</wp:posOffset>
            </wp:positionH>
            <wp:positionV relativeFrom="paragraph">
              <wp:posOffset>-408940</wp:posOffset>
            </wp:positionV>
            <wp:extent cx="7048500" cy="981075"/>
            <wp:effectExtent l="19050" t="0" r="0" b="0"/>
            <wp:wrapNone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47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1763" w:rsidRPr="00A43745" w:rsidRDefault="00D32563" w:rsidP="00963F5F">
      <w:pPr>
        <w:spacing w:after="0"/>
        <w:rPr>
          <w:rFonts w:ascii="Arial" w:hAnsi="Arial" w:cs="Arial"/>
          <w:b/>
          <w:color w:val="FC6B6B"/>
          <w:sz w:val="24"/>
          <w:szCs w:val="24"/>
        </w:rPr>
      </w:pPr>
      <w:r w:rsidRPr="00A43745">
        <w:rPr>
          <w:rFonts w:ascii="Arial" w:hAnsi="Arial" w:cs="Arial"/>
          <w:b/>
          <w:noProof/>
          <w:color w:val="FC6B6B"/>
          <w:sz w:val="24"/>
          <w:szCs w:val="24"/>
        </w:rPr>
        <w:drawing>
          <wp:anchor distT="0" distB="0" distL="114300" distR="114300" simplePos="0" relativeHeight="251659263" behindDoc="1" locked="0" layoutInCell="1" allowOverlap="1">
            <wp:simplePos x="0" y="0"/>
            <wp:positionH relativeFrom="column">
              <wp:posOffset>-1838325</wp:posOffset>
            </wp:positionH>
            <wp:positionV relativeFrom="paragraph">
              <wp:posOffset>123190</wp:posOffset>
            </wp:positionV>
            <wp:extent cx="7048500" cy="495300"/>
            <wp:effectExtent l="19050" t="0" r="0" b="0"/>
            <wp:wrapNone/>
            <wp:docPr id="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72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1763" w:rsidRPr="00A43745" w:rsidRDefault="00341763" w:rsidP="00963F5F">
      <w:pPr>
        <w:spacing w:after="0"/>
        <w:rPr>
          <w:rFonts w:ascii="Arial" w:hAnsi="Arial" w:cs="Arial"/>
          <w:b/>
          <w:color w:val="FC6B6B"/>
          <w:sz w:val="24"/>
          <w:szCs w:val="24"/>
        </w:rPr>
      </w:pPr>
    </w:p>
    <w:p w:rsidR="0035330D" w:rsidRDefault="00FE093E" w:rsidP="00A015B2">
      <w:pPr>
        <w:rPr>
          <w:rFonts w:ascii="Arial" w:hAnsi="Arial" w:cs="Arial"/>
          <w:b/>
          <w:sz w:val="24"/>
          <w:szCs w:val="24"/>
          <w:u w:val="single"/>
        </w:rPr>
      </w:pPr>
      <w:r w:rsidRPr="00FE093E">
        <w:rPr>
          <w:rFonts w:ascii="Arial" w:hAnsi="Arial" w:cs="Arial"/>
          <w:b/>
          <w:noProof/>
          <w:sz w:val="24"/>
          <w:szCs w:val="24"/>
          <w:u w:val="single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margin">
              <wp:posOffset>-242570</wp:posOffset>
            </wp:positionH>
            <wp:positionV relativeFrom="margin">
              <wp:posOffset>-380365</wp:posOffset>
            </wp:positionV>
            <wp:extent cx="1745615" cy="819150"/>
            <wp:effectExtent l="19050" t="0" r="6985" b="0"/>
            <wp:wrapSquare wrapText="bothSides"/>
            <wp:docPr id="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615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015B2" w:rsidRPr="005C22A2" w:rsidRDefault="00713E82" w:rsidP="00A015B2">
      <w:pPr>
        <w:spacing w:after="0"/>
        <w:rPr>
          <w:rFonts w:ascii="Arial" w:hAnsi="Arial" w:cs="Arial"/>
          <w:b/>
          <w:color w:val="D52427"/>
          <w:sz w:val="28"/>
          <w:szCs w:val="28"/>
        </w:rPr>
      </w:pPr>
      <w:r>
        <w:rPr>
          <w:rFonts w:ascii="Arial" w:hAnsi="Arial" w:cs="Arial"/>
          <w:b/>
          <w:color w:val="D52427"/>
          <w:sz w:val="28"/>
          <w:szCs w:val="28"/>
        </w:rPr>
        <w:t>Part III</w:t>
      </w:r>
      <w:r w:rsidR="00A015B2">
        <w:rPr>
          <w:rFonts w:ascii="Arial" w:hAnsi="Arial" w:cs="Arial"/>
          <w:b/>
          <w:color w:val="D52427"/>
          <w:sz w:val="28"/>
          <w:szCs w:val="28"/>
        </w:rPr>
        <w:t xml:space="preserve">: </w:t>
      </w:r>
      <w:r>
        <w:rPr>
          <w:rFonts w:ascii="Arial" w:hAnsi="Arial" w:cs="Arial"/>
          <w:b/>
          <w:color w:val="D52427"/>
          <w:sz w:val="28"/>
          <w:szCs w:val="28"/>
        </w:rPr>
        <w:t>Modeling Neurotransmission</w:t>
      </w:r>
      <w:r w:rsidR="00AB32C2">
        <w:rPr>
          <w:rFonts w:ascii="Arial" w:hAnsi="Arial" w:cs="Arial"/>
          <w:b/>
          <w:color w:val="D52427"/>
          <w:sz w:val="28"/>
          <w:szCs w:val="28"/>
        </w:rPr>
        <w:t xml:space="preserve"> – A Cholinergic Synapse</w:t>
      </w:r>
    </w:p>
    <w:p w:rsidR="00A015B2" w:rsidRPr="006B13D6" w:rsidRDefault="00600039" w:rsidP="006B13D6">
      <w:pPr>
        <w:spacing w:after="0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95" type="#_x0000_t32" style="position:absolute;margin-left:.1pt;margin-top:2.15pt;width:521.05pt;height:.1pt;z-index:251720704" o:connectortype="straight" strokecolor="#d52427" strokeweight="1.5pt"/>
        </w:pict>
      </w:r>
    </w:p>
    <w:p w:rsidR="00A43745" w:rsidRPr="00A43745" w:rsidRDefault="00A43745" w:rsidP="005B1534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A43745">
        <w:rPr>
          <w:rFonts w:ascii="Arial" w:hAnsi="Arial" w:cs="Arial"/>
          <w:sz w:val="24"/>
          <w:szCs w:val="24"/>
        </w:rPr>
        <w:t xml:space="preserve">Operation of the nervous system is dependent on the flow of information through chains of neurons functionally connected by </w:t>
      </w:r>
      <w:r w:rsidRPr="00A015B2">
        <w:rPr>
          <w:rFonts w:ascii="Arial" w:hAnsi="Arial" w:cs="Arial"/>
          <w:b/>
          <w:color w:val="548DD4" w:themeColor="text2" w:themeTint="99"/>
          <w:sz w:val="24"/>
          <w:szCs w:val="24"/>
        </w:rPr>
        <w:t>synapses</w:t>
      </w:r>
      <w:r w:rsidRPr="00A43745">
        <w:rPr>
          <w:rFonts w:ascii="Arial" w:hAnsi="Arial" w:cs="Arial"/>
          <w:sz w:val="24"/>
          <w:szCs w:val="24"/>
        </w:rPr>
        <w:t xml:space="preserve">.  The neuron conducting impulses toward the synapse is the </w:t>
      </w:r>
      <w:r w:rsidRPr="00A015B2">
        <w:rPr>
          <w:rFonts w:ascii="Arial" w:hAnsi="Arial" w:cs="Arial"/>
          <w:b/>
          <w:color w:val="548DD4" w:themeColor="text2" w:themeTint="99"/>
          <w:sz w:val="24"/>
          <w:szCs w:val="24"/>
        </w:rPr>
        <w:t>presynaptic neuron</w:t>
      </w:r>
      <w:r w:rsidRPr="00A43745">
        <w:rPr>
          <w:rFonts w:ascii="Arial" w:hAnsi="Arial" w:cs="Arial"/>
          <w:sz w:val="24"/>
          <w:szCs w:val="24"/>
        </w:rPr>
        <w:t xml:space="preserve">, and the neuron transmitting the signal away from the synapse is the </w:t>
      </w:r>
      <w:r w:rsidRPr="00A015B2">
        <w:rPr>
          <w:rFonts w:ascii="Arial" w:hAnsi="Arial" w:cs="Arial"/>
          <w:b/>
          <w:color w:val="548DD4" w:themeColor="text2" w:themeTint="99"/>
          <w:sz w:val="24"/>
          <w:szCs w:val="24"/>
        </w:rPr>
        <w:t>postsynaptic neuron</w:t>
      </w:r>
      <w:r w:rsidRPr="00A43745">
        <w:rPr>
          <w:rFonts w:ascii="Arial" w:hAnsi="Arial" w:cs="Arial"/>
          <w:sz w:val="24"/>
          <w:szCs w:val="24"/>
        </w:rPr>
        <w:t>.</w:t>
      </w:r>
      <w:r w:rsidR="000503EF">
        <w:rPr>
          <w:rFonts w:ascii="Arial" w:hAnsi="Arial" w:cs="Arial"/>
          <w:sz w:val="24"/>
          <w:szCs w:val="24"/>
        </w:rPr>
        <w:t xml:space="preserve">  Chemical synapses are specialized for release and reception of chemical neurotransmitters.  For the most part, neurotransmitter receptors in the membrane of the postsynaptic cell are either </w:t>
      </w:r>
      <w:r w:rsidR="00EB2D8F">
        <w:rPr>
          <w:rFonts w:ascii="Arial" w:hAnsi="Arial" w:cs="Arial"/>
          <w:sz w:val="24"/>
          <w:szCs w:val="24"/>
        </w:rPr>
        <w:t xml:space="preserve">1.) </w:t>
      </w:r>
      <w:proofErr w:type="gramStart"/>
      <w:r w:rsidR="000503EF">
        <w:rPr>
          <w:rFonts w:ascii="Arial" w:hAnsi="Arial" w:cs="Arial"/>
          <w:sz w:val="24"/>
          <w:szCs w:val="24"/>
        </w:rPr>
        <w:t>channel-linked</w:t>
      </w:r>
      <w:proofErr w:type="gramEnd"/>
      <w:r w:rsidR="000503EF">
        <w:rPr>
          <w:rFonts w:ascii="Arial" w:hAnsi="Arial" w:cs="Arial"/>
          <w:sz w:val="24"/>
          <w:szCs w:val="24"/>
        </w:rPr>
        <w:t xml:space="preserve"> receptors, which mediate fast synaptic transmission, or </w:t>
      </w:r>
      <w:r w:rsidR="00EB2D8F">
        <w:rPr>
          <w:rFonts w:ascii="Arial" w:hAnsi="Arial" w:cs="Arial"/>
          <w:sz w:val="24"/>
          <w:szCs w:val="24"/>
        </w:rPr>
        <w:t xml:space="preserve">2.) </w:t>
      </w:r>
      <w:r w:rsidR="000503EF">
        <w:rPr>
          <w:rFonts w:ascii="Arial" w:hAnsi="Arial" w:cs="Arial"/>
          <w:sz w:val="24"/>
          <w:szCs w:val="24"/>
        </w:rPr>
        <w:t xml:space="preserve">G protein-linked receptors, which oversee slow synaptic responses.  Channel-linked receptors are </w:t>
      </w:r>
      <w:proofErr w:type="spellStart"/>
      <w:r w:rsidR="000503EF">
        <w:rPr>
          <w:rFonts w:ascii="Arial" w:hAnsi="Arial" w:cs="Arial"/>
          <w:sz w:val="24"/>
          <w:szCs w:val="24"/>
        </w:rPr>
        <w:t>ligand</w:t>
      </w:r>
      <w:proofErr w:type="spellEnd"/>
      <w:r w:rsidR="000503EF">
        <w:rPr>
          <w:rFonts w:ascii="Arial" w:hAnsi="Arial" w:cs="Arial"/>
          <w:sz w:val="24"/>
          <w:szCs w:val="24"/>
        </w:rPr>
        <w:t xml:space="preserve">-gated ion channels that interact directly with a neurotransmitter and are called </w:t>
      </w:r>
      <w:proofErr w:type="spellStart"/>
      <w:r w:rsidR="000503EF" w:rsidRPr="000503EF">
        <w:rPr>
          <w:rFonts w:ascii="Arial" w:hAnsi="Arial" w:cs="Arial"/>
          <w:b/>
          <w:color w:val="548DD4" w:themeColor="text2" w:themeTint="99"/>
          <w:sz w:val="24"/>
          <w:szCs w:val="24"/>
        </w:rPr>
        <w:t>ionotropic</w:t>
      </w:r>
      <w:proofErr w:type="spellEnd"/>
      <w:r w:rsidR="000503EF" w:rsidRPr="000503EF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 receptors.</w:t>
      </w:r>
      <w:r w:rsidR="000503EF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  </w:t>
      </w:r>
      <w:r w:rsidR="000503EF" w:rsidRPr="000503EF">
        <w:rPr>
          <w:rFonts w:ascii="Arial" w:hAnsi="Arial" w:cs="Arial"/>
          <w:sz w:val="24"/>
          <w:szCs w:val="24"/>
        </w:rPr>
        <w:t>Alternatively</w:t>
      </w:r>
      <w:r w:rsidR="000503EF">
        <w:rPr>
          <w:rFonts w:ascii="Arial" w:hAnsi="Arial" w:cs="Arial"/>
          <w:b/>
          <w:sz w:val="24"/>
          <w:szCs w:val="24"/>
        </w:rPr>
        <w:t>,</w:t>
      </w:r>
      <w:r w:rsidR="000503EF" w:rsidRPr="000503EF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503EF" w:rsidRPr="00C0484D">
        <w:rPr>
          <w:rFonts w:ascii="Arial" w:hAnsi="Arial" w:cs="Arial"/>
          <w:b/>
          <w:color w:val="548DD4" w:themeColor="text2" w:themeTint="99"/>
          <w:sz w:val="24"/>
          <w:szCs w:val="24"/>
        </w:rPr>
        <w:t>metabotropic</w:t>
      </w:r>
      <w:proofErr w:type="spellEnd"/>
      <w:r w:rsidR="000503EF" w:rsidRPr="00C0484D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 receptors</w:t>
      </w:r>
      <w:r w:rsidR="000503EF">
        <w:rPr>
          <w:rFonts w:ascii="Arial" w:hAnsi="Arial" w:cs="Arial"/>
          <w:sz w:val="24"/>
          <w:szCs w:val="24"/>
        </w:rPr>
        <w:t xml:space="preserve"> do not have a channel that opens or closes but rather, are linked to a G-protein.  Once the neurotransmitter binds to the </w:t>
      </w:r>
      <w:proofErr w:type="spellStart"/>
      <w:r w:rsidR="000503EF">
        <w:rPr>
          <w:rFonts w:ascii="Arial" w:hAnsi="Arial" w:cs="Arial"/>
          <w:sz w:val="24"/>
          <w:szCs w:val="24"/>
        </w:rPr>
        <w:t>metabotropic</w:t>
      </w:r>
      <w:proofErr w:type="spellEnd"/>
      <w:r w:rsidR="000503EF">
        <w:rPr>
          <w:rFonts w:ascii="Arial" w:hAnsi="Arial" w:cs="Arial"/>
          <w:sz w:val="24"/>
          <w:szCs w:val="24"/>
        </w:rPr>
        <w:t xml:space="preserve"> receptor, the receptor activates the G-protein</w:t>
      </w:r>
      <w:r w:rsidR="00C0484D">
        <w:rPr>
          <w:rFonts w:ascii="Arial" w:hAnsi="Arial" w:cs="Arial"/>
          <w:sz w:val="24"/>
          <w:szCs w:val="24"/>
        </w:rPr>
        <w:t xml:space="preserve"> which, in turn, goes on to activate another molecule.</w:t>
      </w:r>
      <w:r w:rsidR="000503EF">
        <w:rPr>
          <w:rFonts w:ascii="Arial" w:hAnsi="Arial" w:cs="Arial"/>
          <w:b/>
          <w:sz w:val="24"/>
          <w:szCs w:val="24"/>
        </w:rPr>
        <w:t xml:space="preserve"> </w:t>
      </w:r>
      <w:r w:rsidR="000503EF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  </w:t>
      </w:r>
      <w:r w:rsidR="000503EF">
        <w:rPr>
          <w:rFonts w:ascii="Arial" w:hAnsi="Arial" w:cs="Arial"/>
          <w:sz w:val="24"/>
          <w:szCs w:val="24"/>
        </w:rPr>
        <w:t xml:space="preserve"> </w:t>
      </w:r>
      <w:r w:rsidR="006B13D6">
        <w:rPr>
          <w:rFonts w:ascii="Arial" w:hAnsi="Arial" w:cs="Arial"/>
          <w:sz w:val="24"/>
          <w:szCs w:val="24"/>
        </w:rPr>
        <w:t xml:space="preserve">   </w:t>
      </w:r>
      <w:r w:rsidRPr="00A43745">
        <w:rPr>
          <w:rFonts w:ascii="Arial" w:hAnsi="Arial" w:cs="Arial"/>
          <w:sz w:val="24"/>
          <w:szCs w:val="24"/>
        </w:rPr>
        <w:t xml:space="preserve">  </w:t>
      </w:r>
    </w:p>
    <w:p w:rsidR="00C0484D" w:rsidRDefault="00C0484D" w:rsidP="005B1534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713E82" w:rsidRDefault="00713E82" w:rsidP="00823E40">
      <w:pPr>
        <w:pStyle w:val="ListParagraph"/>
        <w:spacing w:after="0"/>
        <w:ind w:left="450" w:hanging="45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A43745" w:rsidRPr="00A43745">
        <w:rPr>
          <w:rFonts w:ascii="Arial" w:hAnsi="Arial" w:cs="Arial"/>
          <w:sz w:val="24"/>
          <w:szCs w:val="24"/>
        </w:rPr>
        <w:t>a</w:t>
      </w:r>
      <w:proofErr w:type="gramStart"/>
      <w:r w:rsidR="00A43745" w:rsidRPr="00A43745">
        <w:rPr>
          <w:rFonts w:ascii="Arial" w:hAnsi="Arial" w:cs="Arial"/>
          <w:sz w:val="24"/>
          <w:szCs w:val="24"/>
        </w:rPr>
        <w:t xml:space="preserve">.  </w:t>
      </w:r>
      <w:r>
        <w:rPr>
          <w:rFonts w:ascii="Arial" w:hAnsi="Arial" w:cs="Arial"/>
          <w:sz w:val="24"/>
          <w:szCs w:val="24"/>
        </w:rPr>
        <w:t>Create</w:t>
      </w:r>
      <w:proofErr w:type="gramEnd"/>
      <w:r>
        <w:rPr>
          <w:rFonts w:ascii="Arial" w:hAnsi="Arial" w:cs="Arial"/>
          <w:sz w:val="24"/>
          <w:szCs w:val="24"/>
        </w:rPr>
        <w:t xml:space="preserve"> your own diagram of </w:t>
      </w:r>
      <w:r w:rsidR="00C56B45">
        <w:rPr>
          <w:rFonts w:ascii="Arial" w:hAnsi="Arial" w:cs="Arial"/>
          <w:sz w:val="24"/>
          <w:szCs w:val="24"/>
        </w:rPr>
        <w:t xml:space="preserve">an </w:t>
      </w:r>
      <w:proofErr w:type="spellStart"/>
      <w:r w:rsidR="00C56B45" w:rsidRPr="00EB2D8F">
        <w:rPr>
          <w:rFonts w:ascii="Arial" w:hAnsi="Arial" w:cs="Arial"/>
          <w:b/>
          <w:color w:val="548DD4" w:themeColor="text2" w:themeTint="99"/>
          <w:sz w:val="24"/>
          <w:szCs w:val="24"/>
        </w:rPr>
        <w:t>ionotropic</w:t>
      </w:r>
      <w:proofErr w:type="spellEnd"/>
      <w:r w:rsidR="00C56B45" w:rsidRPr="00EB2D8F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 cholinergic synapse</w:t>
      </w:r>
      <w:r>
        <w:rPr>
          <w:rFonts w:ascii="Arial" w:hAnsi="Arial" w:cs="Arial"/>
          <w:sz w:val="24"/>
          <w:szCs w:val="24"/>
        </w:rPr>
        <w:t xml:space="preserve">.  Be sure to include </w:t>
      </w:r>
      <w:r w:rsidR="00CD2FEF">
        <w:rPr>
          <w:rFonts w:ascii="Arial" w:hAnsi="Arial" w:cs="Arial"/>
          <w:sz w:val="24"/>
          <w:szCs w:val="24"/>
        </w:rPr>
        <w:t>all of the following:  v</w:t>
      </w:r>
      <w:r>
        <w:rPr>
          <w:rFonts w:ascii="Arial" w:hAnsi="Arial" w:cs="Arial"/>
          <w:sz w:val="24"/>
          <w:szCs w:val="24"/>
        </w:rPr>
        <w:t xml:space="preserve">oltage-gated sodium channel, voltage-gated potassium channel, neurotransmitter, synaptic vesicle, </w:t>
      </w:r>
      <w:proofErr w:type="spellStart"/>
      <w:r>
        <w:rPr>
          <w:rFonts w:ascii="Arial" w:hAnsi="Arial" w:cs="Arial"/>
          <w:sz w:val="24"/>
          <w:szCs w:val="24"/>
        </w:rPr>
        <w:t>presynaptic</w:t>
      </w:r>
      <w:proofErr w:type="spellEnd"/>
      <w:r>
        <w:rPr>
          <w:rFonts w:ascii="Arial" w:hAnsi="Arial" w:cs="Arial"/>
          <w:sz w:val="24"/>
          <w:szCs w:val="24"/>
        </w:rPr>
        <w:t xml:space="preserve"> cell,</w:t>
      </w:r>
      <w:r w:rsidR="00EB2D8F">
        <w:rPr>
          <w:rFonts w:ascii="Arial" w:hAnsi="Arial" w:cs="Arial"/>
          <w:sz w:val="24"/>
          <w:szCs w:val="24"/>
        </w:rPr>
        <w:t xml:space="preserve"> postsynaptic cell,</w:t>
      </w:r>
      <w:r>
        <w:rPr>
          <w:rFonts w:ascii="Arial" w:hAnsi="Arial" w:cs="Arial"/>
          <w:sz w:val="24"/>
          <w:szCs w:val="24"/>
        </w:rPr>
        <w:t xml:space="preserve"> potassium leak channel, sodium-potassium pump, synaptic cleft, acetylcholine receptor, </w:t>
      </w:r>
      <w:proofErr w:type="spellStart"/>
      <w:r>
        <w:rPr>
          <w:rFonts w:ascii="Arial" w:hAnsi="Arial" w:cs="Arial"/>
          <w:sz w:val="24"/>
          <w:szCs w:val="24"/>
        </w:rPr>
        <w:t>acetylcholinesterase</w:t>
      </w:r>
      <w:proofErr w:type="spellEnd"/>
      <w:r>
        <w:rPr>
          <w:rFonts w:ascii="Arial" w:hAnsi="Arial" w:cs="Arial"/>
          <w:sz w:val="24"/>
          <w:szCs w:val="24"/>
        </w:rPr>
        <w:t>, calcium channel</w:t>
      </w:r>
      <w:r w:rsidR="00A439E6">
        <w:rPr>
          <w:rFonts w:ascii="Arial" w:hAnsi="Arial" w:cs="Arial"/>
          <w:sz w:val="24"/>
          <w:szCs w:val="24"/>
        </w:rPr>
        <w:t>.</w:t>
      </w:r>
    </w:p>
    <w:p w:rsidR="00B96515" w:rsidRDefault="00B96515" w:rsidP="00823E40">
      <w:pPr>
        <w:pStyle w:val="ListParagraph"/>
        <w:spacing w:after="0"/>
        <w:ind w:left="450" w:hanging="450"/>
        <w:rPr>
          <w:rFonts w:ascii="Arial" w:hAnsi="Arial" w:cs="Arial"/>
          <w:sz w:val="24"/>
          <w:szCs w:val="24"/>
        </w:rPr>
      </w:pPr>
    </w:p>
    <w:p w:rsidR="00A43745" w:rsidRDefault="00B96515" w:rsidP="005B1534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-161110</wp:posOffset>
            </wp:positionH>
            <wp:positionV relativeFrom="paragraph">
              <wp:posOffset>76589</wp:posOffset>
            </wp:positionV>
            <wp:extent cx="6695649" cy="2402006"/>
            <wp:effectExtent l="19050" t="0" r="0" b="0"/>
            <wp:wrapNone/>
            <wp:docPr id="17413" name="Picture 17412" descr="Untitled-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5649" cy="24020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13E82">
        <w:rPr>
          <w:rFonts w:ascii="Arial" w:hAnsi="Arial" w:cs="Arial"/>
          <w:sz w:val="24"/>
          <w:szCs w:val="24"/>
        </w:rPr>
        <w:tab/>
      </w:r>
    </w:p>
    <w:p w:rsidR="00A015B2" w:rsidRDefault="00A015B2" w:rsidP="005B1534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015B2" w:rsidRDefault="00B96515" w:rsidP="005B1534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B96515">
        <w:rPr>
          <w:szCs w:val="24"/>
        </w:rPr>
        <w:drawing>
          <wp:inline distT="0" distB="0" distL="0" distR="0">
            <wp:extent cx="6684645" cy="1822467"/>
            <wp:effectExtent l="19050" t="0" r="190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4645" cy="1822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15B2" w:rsidRDefault="00A015B2" w:rsidP="005B1534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5B1534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C0484D" w:rsidRDefault="00C0484D" w:rsidP="00BB2584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B96515" w:rsidRDefault="00A43745" w:rsidP="00B96515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A43745">
        <w:rPr>
          <w:rFonts w:ascii="Arial" w:hAnsi="Arial" w:cs="Arial"/>
          <w:sz w:val="24"/>
          <w:szCs w:val="24"/>
        </w:rPr>
        <w:t xml:space="preserve">When a nerve impulse (action potential) reaches the axon terminal, it sets into motion a chain of events that triggers the release of neurotransmitter.  You will next model the events of neurotransmission at </w:t>
      </w:r>
      <w:r w:rsidR="00C0484D">
        <w:rPr>
          <w:rFonts w:ascii="Arial" w:hAnsi="Arial" w:cs="Arial"/>
          <w:sz w:val="24"/>
          <w:szCs w:val="24"/>
        </w:rPr>
        <w:t xml:space="preserve">a </w:t>
      </w:r>
      <w:r w:rsidR="00C0484D" w:rsidRPr="00C0484D">
        <w:rPr>
          <w:rFonts w:ascii="Arial" w:hAnsi="Arial" w:cs="Arial"/>
          <w:b/>
          <w:color w:val="548DD4" w:themeColor="text2" w:themeTint="99"/>
          <w:sz w:val="24"/>
          <w:szCs w:val="24"/>
        </w:rPr>
        <w:t>cholinergic synapse</w:t>
      </w:r>
      <w:r w:rsidR="00C0484D">
        <w:rPr>
          <w:rFonts w:ascii="Arial" w:hAnsi="Arial" w:cs="Arial"/>
          <w:sz w:val="24"/>
          <w:szCs w:val="24"/>
        </w:rPr>
        <w:t xml:space="preserve">.  Cholinergic synapses utilize </w:t>
      </w:r>
      <w:r w:rsidR="00C0484D" w:rsidRPr="00C0484D">
        <w:rPr>
          <w:rFonts w:ascii="Arial" w:hAnsi="Arial" w:cs="Arial"/>
          <w:b/>
          <w:sz w:val="24"/>
          <w:szCs w:val="24"/>
        </w:rPr>
        <w:t>acetylcholine</w:t>
      </w:r>
      <w:r w:rsidR="00C0484D">
        <w:rPr>
          <w:rFonts w:ascii="Arial" w:hAnsi="Arial" w:cs="Arial"/>
          <w:sz w:val="24"/>
          <w:szCs w:val="24"/>
        </w:rPr>
        <w:t xml:space="preserve"> as the chemical of neurotransmission.</w:t>
      </w:r>
    </w:p>
    <w:p w:rsidR="00513548" w:rsidRPr="00A43745" w:rsidRDefault="00BB2584" w:rsidP="00B96515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513548">
        <w:rPr>
          <w:noProof/>
          <w:szCs w:val="24"/>
        </w:rPr>
        <w:lastRenderedPageBreak/>
        <w:drawing>
          <wp:anchor distT="0" distB="0" distL="118745" distR="274320" simplePos="0" relativeHeight="251727872" behindDoc="0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161290</wp:posOffset>
            </wp:positionV>
            <wp:extent cx="2493645" cy="1701800"/>
            <wp:effectExtent l="19050" t="19050" r="20955" b="12700"/>
            <wp:wrapSquare wrapText="bothSides"/>
            <wp:docPr id="1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645" cy="17018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3745" w:rsidRDefault="00A43745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proofErr w:type="gramStart"/>
      <w:r w:rsidRPr="00A43745">
        <w:rPr>
          <w:rFonts w:ascii="Arial" w:hAnsi="Arial" w:cs="Arial"/>
          <w:b/>
          <w:sz w:val="24"/>
          <w:szCs w:val="24"/>
        </w:rPr>
        <w:t>Step</w:t>
      </w:r>
      <w:proofErr w:type="gramEnd"/>
      <w:r w:rsidRPr="00A43745">
        <w:rPr>
          <w:rFonts w:ascii="Arial" w:hAnsi="Arial" w:cs="Arial"/>
          <w:b/>
          <w:sz w:val="24"/>
          <w:szCs w:val="24"/>
        </w:rPr>
        <w:t xml:space="preserve"> 1</w:t>
      </w:r>
      <w:r w:rsidR="00F25F21">
        <w:rPr>
          <w:rFonts w:ascii="Arial" w:hAnsi="Arial" w:cs="Arial"/>
          <w:b/>
          <w:sz w:val="24"/>
          <w:szCs w:val="24"/>
        </w:rPr>
        <w:t xml:space="preserve"> -</w:t>
      </w:r>
      <w:r w:rsidR="00F25F21">
        <w:rPr>
          <w:rFonts w:ascii="Arial" w:hAnsi="Arial" w:cs="Arial"/>
          <w:sz w:val="24"/>
          <w:szCs w:val="24"/>
        </w:rPr>
        <w:t xml:space="preserve"> </w:t>
      </w:r>
      <w:r w:rsidRPr="00A43745">
        <w:rPr>
          <w:rFonts w:ascii="Arial" w:hAnsi="Arial" w:cs="Arial"/>
          <w:sz w:val="24"/>
          <w:szCs w:val="24"/>
        </w:rPr>
        <w:t>Action potential arrives at the terminal end of the presynaptic cell.</w:t>
      </w: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Pr="00A43745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BB2584" w:rsidRPr="00BB2584" w:rsidRDefault="00BB2584" w:rsidP="00823E40">
      <w:pPr>
        <w:spacing w:after="0"/>
        <w:rPr>
          <w:rFonts w:ascii="Arial" w:hAnsi="Arial" w:cs="Arial"/>
          <w:b/>
          <w:sz w:val="24"/>
          <w:szCs w:val="24"/>
        </w:rPr>
      </w:pPr>
    </w:p>
    <w:p w:rsidR="00BB2584" w:rsidRDefault="00BB2584" w:rsidP="00823E40">
      <w:pPr>
        <w:pStyle w:val="ListParagraph"/>
        <w:spacing w:after="0"/>
        <w:ind w:left="0"/>
        <w:rPr>
          <w:rFonts w:ascii="Arial" w:hAnsi="Arial" w:cs="Arial"/>
          <w:b/>
          <w:sz w:val="24"/>
          <w:szCs w:val="24"/>
        </w:rPr>
      </w:pPr>
    </w:p>
    <w:p w:rsidR="00BB2584" w:rsidRDefault="00BB2584" w:rsidP="00823E40">
      <w:pPr>
        <w:pStyle w:val="ListParagraph"/>
        <w:spacing w:after="0"/>
        <w:ind w:left="0"/>
        <w:rPr>
          <w:rFonts w:ascii="Arial" w:hAnsi="Arial" w:cs="Arial"/>
          <w:b/>
          <w:sz w:val="24"/>
          <w:szCs w:val="24"/>
        </w:rPr>
      </w:pPr>
    </w:p>
    <w:p w:rsidR="00823E40" w:rsidRDefault="00823E40" w:rsidP="00823E40">
      <w:pPr>
        <w:pStyle w:val="ListParagraph"/>
        <w:spacing w:after="0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anchor distT="0" distB="0" distL="118745" distR="274320" simplePos="0" relativeHeight="251722752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83185</wp:posOffset>
            </wp:positionV>
            <wp:extent cx="1838325" cy="1894205"/>
            <wp:effectExtent l="50800" t="25400" r="15875" b="10795"/>
            <wp:wrapSquare wrapText="bothSides"/>
            <wp:docPr id="1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89420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3745" w:rsidRPr="00A43745" w:rsidRDefault="00A43745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A43745">
        <w:rPr>
          <w:rFonts w:ascii="Arial" w:hAnsi="Arial" w:cs="Arial"/>
          <w:b/>
          <w:sz w:val="24"/>
          <w:szCs w:val="24"/>
        </w:rPr>
        <w:t>Step 2</w:t>
      </w:r>
      <w:r w:rsidR="00F25F21">
        <w:rPr>
          <w:rFonts w:ascii="Arial" w:hAnsi="Arial" w:cs="Arial"/>
          <w:b/>
          <w:sz w:val="24"/>
          <w:szCs w:val="24"/>
        </w:rPr>
        <w:t xml:space="preserve"> - </w:t>
      </w:r>
      <w:r w:rsidRPr="00A43745">
        <w:rPr>
          <w:rFonts w:ascii="Arial" w:hAnsi="Arial" w:cs="Arial"/>
          <w:sz w:val="24"/>
          <w:szCs w:val="24"/>
        </w:rPr>
        <w:t xml:space="preserve">Calcium channels open in the presynaptic axon terminal.  Open the calcium channels (red) and move some calcium ions to the interior of the neuron.  Calcium ions bind to </w:t>
      </w:r>
      <w:proofErr w:type="spellStart"/>
      <w:r w:rsidRPr="00A43745">
        <w:rPr>
          <w:rFonts w:ascii="Arial" w:hAnsi="Arial" w:cs="Arial"/>
          <w:sz w:val="24"/>
          <w:szCs w:val="24"/>
        </w:rPr>
        <w:t>synaptotagmin</w:t>
      </w:r>
      <w:proofErr w:type="spellEnd"/>
      <w:r w:rsidRPr="00A43745">
        <w:rPr>
          <w:rFonts w:ascii="Arial" w:hAnsi="Arial" w:cs="Arial"/>
          <w:sz w:val="24"/>
          <w:szCs w:val="24"/>
        </w:rPr>
        <w:t>.</w:t>
      </w:r>
    </w:p>
    <w:p w:rsidR="00A43745" w:rsidRDefault="00A43745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43745" w:rsidRPr="00A43745" w:rsidRDefault="00EB2D8F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anchor distT="0" distB="0" distL="114300" distR="274320" simplePos="0" relativeHeight="251752448" behindDoc="0" locked="0" layoutInCell="1" allowOverlap="1">
            <wp:simplePos x="0" y="0"/>
            <wp:positionH relativeFrom="column">
              <wp:posOffset>6350</wp:posOffset>
            </wp:positionH>
            <wp:positionV relativeFrom="paragraph">
              <wp:posOffset>19050</wp:posOffset>
            </wp:positionV>
            <wp:extent cx="2394585" cy="2338705"/>
            <wp:effectExtent l="19050" t="19050" r="24765" b="23495"/>
            <wp:wrapSquare wrapText="bothSides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585" cy="233870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3745" w:rsidRPr="00A43745">
        <w:rPr>
          <w:rFonts w:ascii="Arial" w:hAnsi="Arial" w:cs="Arial"/>
          <w:b/>
          <w:sz w:val="24"/>
          <w:szCs w:val="24"/>
        </w:rPr>
        <w:t>Step 3</w:t>
      </w:r>
      <w:r w:rsidR="00F25F21">
        <w:rPr>
          <w:rFonts w:ascii="Arial" w:hAnsi="Arial" w:cs="Arial"/>
          <w:b/>
          <w:sz w:val="24"/>
          <w:szCs w:val="24"/>
        </w:rPr>
        <w:t xml:space="preserve"> - </w:t>
      </w:r>
      <w:r w:rsidR="00A43745" w:rsidRPr="00A43745">
        <w:rPr>
          <w:rFonts w:ascii="Arial" w:hAnsi="Arial" w:cs="Arial"/>
          <w:sz w:val="24"/>
          <w:szCs w:val="24"/>
        </w:rPr>
        <w:t>Acetylcholine is released.  Move the synaptic vesicle to the terminal end of the neuron.  SNAP/SNARE proteins interact to bring the vesicle in position to fuse with the cell membrane.</w:t>
      </w:r>
    </w:p>
    <w:p w:rsidR="00A43745" w:rsidRDefault="00600039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rect id="_x0000_s2114" style="position:absolute;margin-left:-61.2pt;margin-top:15.05pt;width:10.4pt;height:6.4pt;rotation:887878fd;z-index:251759616" fillcolor="#c4c4c4" stroked="f"/>
        </w:pict>
      </w: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EF27D4" w:rsidRDefault="00EF27D4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274320" simplePos="0" relativeHeight="251753472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187325</wp:posOffset>
            </wp:positionV>
            <wp:extent cx="2160905" cy="1566545"/>
            <wp:effectExtent l="19050" t="19050" r="10795" b="14605"/>
            <wp:wrapSquare wrapText="bothSides"/>
            <wp:docPr id="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156654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3548" w:rsidRPr="00A43745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600039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rect id="_x0000_s2113" style="position:absolute;margin-left:-59.3pt;margin-top:17pt;width:10.4pt;height:9.4pt;z-index:251758592" fillcolor="#c4c4c4" stroked="f"/>
        </w:pict>
      </w:r>
      <w:r w:rsidR="00A43745" w:rsidRPr="00A43745">
        <w:rPr>
          <w:rFonts w:ascii="Arial" w:hAnsi="Arial" w:cs="Arial"/>
          <w:b/>
          <w:sz w:val="24"/>
          <w:szCs w:val="24"/>
        </w:rPr>
        <w:t>Step 4</w:t>
      </w:r>
      <w:r w:rsidR="00F25F21">
        <w:rPr>
          <w:rFonts w:ascii="Arial" w:hAnsi="Arial" w:cs="Arial"/>
          <w:b/>
          <w:sz w:val="24"/>
          <w:szCs w:val="24"/>
        </w:rPr>
        <w:t xml:space="preserve"> - </w:t>
      </w:r>
      <w:r w:rsidR="00A43745" w:rsidRPr="00A43745">
        <w:rPr>
          <w:rFonts w:ascii="Arial" w:hAnsi="Arial" w:cs="Arial"/>
          <w:sz w:val="24"/>
          <w:szCs w:val="24"/>
        </w:rPr>
        <w:t>Acetylcholine binds to postsynaptic receptors.  Acetylcholine traverses the synaptic cleft to bind to the acetylcholine receptor on the postsynaptic membrane</w:t>
      </w: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513548" w:rsidRPr="00A43745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43745" w:rsidRDefault="00B96515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anchor distT="0" distB="0" distL="114300" distR="274320" simplePos="0" relativeHeight="251754496" behindDoc="0" locked="0" layoutInCell="1" allowOverlap="1">
            <wp:simplePos x="0" y="0"/>
            <wp:positionH relativeFrom="column">
              <wp:posOffset>29845</wp:posOffset>
            </wp:positionH>
            <wp:positionV relativeFrom="paragraph">
              <wp:posOffset>18415</wp:posOffset>
            </wp:positionV>
            <wp:extent cx="1971675" cy="1068070"/>
            <wp:effectExtent l="19050" t="19050" r="28575" b="17780"/>
            <wp:wrapSquare wrapText="bothSides"/>
            <wp:docPr id="1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06807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0039">
        <w:rPr>
          <w:rFonts w:ascii="Arial" w:hAnsi="Arial" w:cs="Arial"/>
          <w:noProof/>
          <w:sz w:val="24"/>
          <w:szCs w:val="24"/>
        </w:rPr>
        <w:pict>
          <v:rect id="_x0000_s2112" style="position:absolute;margin-left:-113.55pt;margin-top:27.35pt;width:8.7pt;height:7.25pt;z-index:251757568;mso-position-horizontal-relative:text;mso-position-vertical-relative:text" fillcolor="#c4c4c4" stroked="f"/>
        </w:pict>
      </w:r>
      <w:r w:rsidR="00A43745" w:rsidRPr="00A43745">
        <w:rPr>
          <w:rFonts w:ascii="Arial" w:hAnsi="Arial" w:cs="Arial"/>
          <w:b/>
          <w:sz w:val="24"/>
          <w:szCs w:val="24"/>
        </w:rPr>
        <w:t>Step 5</w:t>
      </w:r>
      <w:r w:rsidR="00F25F21">
        <w:rPr>
          <w:rFonts w:ascii="Arial" w:hAnsi="Arial" w:cs="Arial"/>
          <w:b/>
          <w:sz w:val="24"/>
          <w:szCs w:val="24"/>
        </w:rPr>
        <w:t xml:space="preserve"> - </w:t>
      </w:r>
      <w:r w:rsidR="00F25F21">
        <w:rPr>
          <w:rFonts w:ascii="Arial" w:hAnsi="Arial" w:cs="Arial"/>
          <w:sz w:val="24"/>
          <w:szCs w:val="24"/>
        </w:rPr>
        <w:t>Ion</w:t>
      </w:r>
      <w:r w:rsidR="00A43745" w:rsidRPr="00A43745">
        <w:rPr>
          <w:rFonts w:ascii="Arial" w:hAnsi="Arial" w:cs="Arial"/>
          <w:sz w:val="24"/>
          <w:szCs w:val="24"/>
        </w:rPr>
        <w:t xml:space="preserve"> channels open in the postsynaptic membrane.  The acetylcholine receptor opens to allow sodium ions to follow their concentration gradient into the postsynaptic cell.  Depolarization of the postsynaptic ce</w:t>
      </w:r>
      <w:r w:rsidR="00CD2FEF">
        <w:rPr>
          <w:rFonts w:ascii="Arial" w:hAnsi="Arial" w:cs="Arial"/>
          <w:sz w:val="24"/>
          <w:szCs w:val="24"/>
        </w:rPr>
        <w:t>ll occurs and an action potential may be generated in the post synaptic cell.</w:t>
      </w:r>
    </w:p>
    <w:p w:rsidR="00513548" w:rsidRDefault="00513548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B96515" w:rsidRDefault="00B96515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664B3A" w:rsidRDefault="00EF27D4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EF27D4">
        <w:rPr>
          <w:noProof/>
          <w:szCs w:val="24"/>
        </w:rPr>
        <w:drawing>
          <wp:anchor distT="0" distB="0" distL="114300" distR="274320" simplePos="0" relativeHeight="251755520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16510</wp:posOffset>
            </wp:positionV>
            <wp:extent cx="1286510" cy="1507490"/>
            <wp:effectExtent l="38100" t="19050" r="27940" b="16510"/>
            <wp:wrapSquare wrapText="bothSides"/>
            <wp:docPr id="2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50749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23F9" w:rsidRPr="0035330D" w:rsidRDefault="00600039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600039">
        <w:rPr>
          <w:rFonts w:ascii="Arial" w:hAnsi="Arial" w:cs="Arial"/>
          <w:b/>
          <w:noProof/>
          <w:sz w:val="24"/>
          <w:szCs w:val="24"/>
        </w:rPr>
        <w:pict>
          <v:rect id="_x0000_s2111" style="position:absolute;margin-left:-63.6pt;margin-top:47.55pt;width:8.7pt;height:8.25pt;z-index:251756544" fillcolor="#c4c4c4" stroked="f"/>
        </w:pict>
      </w:r>
      <w:r w:rsidR="00A43745" w:rsidRPr="0035330D">
        <w:rPr>
          <w:rFonts w:ascii="Arial" w:hAnsi="Arial" w:cs="Arial"/>
          <w:b/>
          <w:sz w:val="24"/>
          <w:szCs w:val="24"/>
        </w:rPr>
        <w:t>Step 6</w:t>
      </w:r>
      <w:r w:rsidR="00F25F21" w:rsidRPr="0035330D">
        <w:rPr>
          <w:rFonts w:ascii="Arial" w:hAnsi="Arial" w:cs="Arial"/>
          <w:b/>
          <w:sz w:val="24"/>
          <w:szCs w:val="24"/>
        </w:rPr>
        <w:t xml:space="preserve"> - </w:t>
      </w:r>
      <w:r w:rsidR="00A43745" w:rsidRPr="0035330D">
        <w:rPr>
          <w:rFonts w:ascii="Arial" w:hAnsi="Arial" w:cs="Arial"/>
          <w:sz w:val="24"/>
          <w:szCs w:val="24"/>
        </w:rPr>
        <w:t>Termination of acetylcholine effects.  The enzyme acetylcholinesterase breaks the neurotransmitter down</w:t>
      </w:r>
      <w:r w:rsidR="00F25F21" w:rsidRPr="0035330D">
        <w:rPr>
          <w:rFonts w:ascii="Arial" w:hAnsi="Arial" w:cs="Arial"/>
          <w:sz w:val="24"/>
          <w:szCs w:val="24"/>
        </w:rPr>
        <w:t xml:space="preserve"> into acetic acid and choline. </w:t>
      </w:r>
      <w:r w:rsidR="00A43745" w:rsidRPr="0035330D">
        <w:rPr>
          <w:rFonts w:ascii="Arial" w:hAnsi="Arial" w:cs="Arial"/>
          <w:sz w:val="24"/>
          <w:szCs w:val="24"/>
        </w:rPr>
        <w:t>An uptake receptor transports choline back into the presynaptic cell</w:t>
      </w:r>
      <w:r w:rsidR="00CD2FEF" w:rsidRPr="0035330D">
        <w:rPr>
          <w:rFonts w:ascii="Arial" w:hAnsi="Arial" w:cs="Arial"/>
          <w:sz w:val="24"/>
          <w:szCs w:val="24"/>
        </w:rPr>
        <w:t xml:space="preserve"> for use in the synthesis of more acetylcholine in the presynaptic cell.</w:t>
      </w:r>
    </w:p>
    <w:p w:rsidR="0035330D" w:rsidRDefault="0035330D" w:rsidP="00823E40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35330D" w:rsidRDefault="0035330D" w:rsidP="00513548">
      <w:pPr>
        <w:pStyle w:val="ListParagraph"/>
        <w:spacing w:after="0"/>
        <w:ind w:left="4320"/>
        <w:rPr>
          <w:rFonts w:ascii="Arial" w:hAnsi="Arial" w:cs="Arial"/>
          <w:sz w:val="24"/>
          <w:szCs w:val="24"/>
        </w:rPr>
      </w:pPr>
    </w:p>
    <w:p w:rsidR="0035330D" w:rsidRDefault="0035330D" w:rsidP="00513548">
      <w:pPr>
        <w:pStyle w:val="ListParagraph"/>
        <w:spacing w:after="0"/>
        <w:ind w:left="4320"/>
        <w:rPr>
          <w:rFonts w:ascii="Arial" w:hAnsi="Arial" w:cs="Arial"/>
          <w:sz w:val="24"/>
          <w:szCs w:val="24"/>
        </w:rPr>
      </w:pPr>
    </w:p>
    <w:p w:rsidR="00CD2FEF" w:rsidRDefault="00CD2FEF" w:rsidP="00513548">
      <w:pPr>
        <w:pStyle w:val="ListParagraph"/>
        <w:spacing w:after="0"/>
        <w:ind w:left="4320"/>
        <w:rPr>
          <w:rFonts w:ascii="Arial" w:hAnsi="Arial" w:cs="Arial"/>
          <w:sz w:val="24"/>
          <w:szCs w:val="24"/>
        </w:rPr>
      </w:pPr>
    </w:p>
    <w:p w:rsidR="00664B3A" w:rsidRDefault="00664B3A" w:rsidP="00CD2FEF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CD2FEF" w:rsidRDefault="00CD2FEF" w:rsidP="00CD2FEF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3b.</w:t>
      </w:r>
      <w:r>
        <w:rPr>
          <w:rFonts w:ascii="Arial" w:hAnsi="Arial" w:cs="Arial"/>
          <w:sz w:val="24"/>
          <w:szCs w:val="24"/>
        </w:rPr>
        <w:tab/>
        <w:t>Identify the ion that triggers the SNAP/SNARE proteins to cause the synaptic vesicle to “kiss and run”.</w:t>
      </w:r>
    </w:p>
    <w:p w:rsidR="00CD2FEF" w:rsidRDefault="00CD2FEF" w:rsidP="00CD2FEF">
      <w:pPr>
        <w:pStyle w:val="ListParagraph"/>
        <w:spacing w:after="0"/>
        <w:ind w:left="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CD2FEF">
        <w:rPr>
          <w:rFonts w:ascii="Arial" w:hAnsi="Arial" w:cs="Arial"/>
          <w:color w:val="00B050"/>
          <w:sz w:val="24"/>
          <w:szCs w:val="24"/>
        </w:rPr>
        <w:t>(Ca</w:t>
      </w:r>
      <w:r w:rsidRPr="00CD2FEF">
        <w:rPr>
          <w:rFonts w:ascii="Arial" w:hAnsi="Arial" w:cs="Arial"/>
          <w:color w:val="00B050"/>
          <w:sz w:val="24"/>
          <w:szCs w:val="24"/>
          <w:vertAlign w:val="superscript"/>
        </w:rPr>
        <w:t>2+</w:t>
      </w:r>
      <w:r w:rsidRPr="00CD2FEF">
        <w:rPr>
          <w:rFonts w:ascii="Arial" w:hAnsi="Arial" w:cs="Arial"/>
          <w:color w:val="00B050"/>
          <w:sz w:val="24"/>
          <w:szCs w:val="24"/>
        </w:rPr>
        <w:t>)</w:t>
      </w:r>
    </w:p>
    <w:p w:rsidR="00CD2FEF" w:rsidRDefault="00CD2FEF" w:rsidP="00CD2FEF">
      <w:pPr>
        <w:pStyle w:val="ListParagraph"/>
        <w:spacing w:after="0"/>
        <w:ind w:left="0"/>
        <w:rPr>
          <w:rFonts w:ascii="Arial" w:hAnsi="Arial" w:cs="Arial"/>
          <w:color w:val="00B050"/>
          <w:sz w:val="24"/>
          <w:szCs w:val="24"/>
        </w:rPr>
      </w:pPr>
    </w:p>
    <w:p w:rsidR="00CD2FEF" w:rsidRDefault="00CD2FEF" w:rsidP="00CD2FEF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3c.</w:t>
      </w:r>
      <w:r>
        <w:rPr>
          <w:rFonts w:ascii="Arial" w:hAnsi="Arial" w:cs="Arial"/>
          <w:sz w:val="24"/>
          <w:szCs w:val="24"/>
        </w:rPr>
        <w:tab/>
      </w:r>
      <w:proofErr w:type="gramStart"/>
      <w:r>
        <w:rPr>
          <w:rFonts w:ascii="Arial" w:hAnsi="Arial" w:cs="Arial"/>
          <w:sz w:val="24"/>
          <w:szCs w:val="24"/>
        </w:rPr>
        <w:t>What</w:t>
      </w:r>
      <w:proofErr w:type="gramEnd"/>
      <w:r>
        <w:rPr>
          <w:rFonts w:ascii="Arial" w:hAnsi="Arial" w:cs="Arial"/>
          <w:sz w:val="24"/>
          <w:szCs w:val="24"/>
        </w:rPr>
        <w:t xml:space="preserve"> molecule is released into the synaptic cleft in this model?</w:t>
      </w:r>
    </w:p>
    <w:p w:rsidR="00CD2FEF" w:rsidRPr="00CD2FEF" w:rsidRDefault="00CD2FEF" w:rsidP="00CD2FEF">
      <w:pPr>
        <w:pStyle w:val="ListParagraph"/>
        <w:spacing w:after="0"/>
        <w:ind w:left="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CD2FEF">
        <w:rPr>
          <w:rFonts w:ascii="Arial" w:hAnsi="Arial" w:cs="Arial"/>
          <w:color w:val="00B050"/>
          <w:sz w:val="24"/>
          <w:szCs w:val="24"/>
        </w:rPr>
        <w:t>(</w:t>
      </w:r>
      <w:proofErr w:type="gramStart"/>
      <w:r w:rsidRPr="00CD2FEF">
        <w:rPr>
          <w:rFonts w:ascii="Arial" w:hAnsi="Arial" w:cs="Arial"/>
          <w:color w:val="00B050"/>
          <w:sz w:val="24"/>
          <w:szCs w:val="24"/>
        </w:rPr>
        <w:t>acetylcholine</w:t>
      </w:r>
      <w:proofErr w:type="gramEnd"/>
      <w:r w:rsidRPr="00CD2FEF">
        <w:rPr>
          <w:rFonts w:ascii="Arial" w:hAnsi="Arial" w:cs="Arial"/>
          <w:color w:val="00B050"/>
          <w:sz w:val="24"/>
          <w:szCs w:val="24"/>
        </w:rPr>
        <w:t>)</w:t>
      </w:r>
    </w:p>
    <w:p w:rsidR="00823E40" w:rsidRDefault="00823E40" w:rsidP="00CD2FEF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CD2FEF" w:rsidRDefault="00CD2FEF" w:rsidP="00CD2FEF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CD2FEF" w:rsidRDefault="00CD2FEF" w:rsidP="00CD2FEF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3d.</w:t>
      </w:r>
      <w:r>
        <w:rPr>
          <w:rFonts w:ascii="Arial" w:hAnsi="Arial" w:cs="Arial"/>
          <w:sz w:val="24"/>
          <w:szCs w:val="24"/>
        </w:rPr>
        <w:tab/>
        <w:t>Why is it important that acetylcholinesterase is present in the synaptic cleft?</w:t>
      </w:r>
    </w:p>
    <w:p w:rsidR="00CD2FEF" w:rsidRDefault="00CD2FEF" w:rsidP="00CD2FEF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CD2FEF">
        <w:rPr>
          <w:rFonts w:ascii="Arial" w:hAnsi="Arial" w:cs="Arial"/>
          <w:color w:val="00B050"/>
          <w:sz w:val="24"/>
          <w:szCs w:val="24"/>
        </w:rPr>
        <w:t>(Acetylcholinesterase removes acetylcholine from the synaptic cleft in order to terminate nervous transmission.)</w:t>
      </w:r>
    </w:p>
    <w:p w:rsidR="00CD2FEF" w:rsidRDefault="00CD2FEF" w:rsidP="00CD2FEF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CD2FEF" w:rsidRDefault="00CD2FEF" w:rsidP="00CD2FEF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3e.</w:t>
      </w:r>
      <w:r>
        <w:rPr>
          <w:rFonts w:ascii="Arial" w:hAnsi="Arial" w:cs="Arial"/>
          <w:sz w:val="24"/>
          <w:szCs w:val="24"/>
        </w:rPr>
        <w:tab/>
      </w:r>
      <w:proofErr w:type="gramStart"/>
      <w:r>
        <w:rPr>
          <w:rFonts w:ascii="Arial" w:hAnsi="Arial" w:cs="Arial"/>
          <w:sz w:val="24"/>
          <w:szCs w:val="24"/>
        </w:rPr>
        <w:t>What</w:t>
      </w:r>
      <w:proofErr w:type="gramEnd"/>
      <w:r>
        <w:rPr>
          <w:rFonts w:ascii="Arial" w:hAnsi="Arial" w:cs="Arial"/>
          <w:sz w:val="24"/>
          <w:szCs w:val="24"/>
        </w:rPr>
        <w:t xml:space="preserve"> type of channel is the acetylcholine receptor in the post synaptic cell?</w:t>
      </w:r>
    </w:p>
    <w:p w:rsidR="00823E40" w:rsidRDefault="00CD2FEF" w:rsidP="00CD2FEF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  <w:r w:rsidRPr="00CD2FEF">
        <w:rPr>
          <w:rFonts w:ascii="Arial" w:hAnsi="Arial" w:cs="Arial"/>
          <w:color w:val="00B050"/>
          <w:sz w:val="24"/>
          <w:szCs w:val="24"/>
        </w:rPr>
        <w:tab/>
        <w:t>(</w:t>
      </w:r>
      <w:proofErr w:type="gramStart"/>
      <w:r w:rsidRPr="00CD2FEF">
        <w:rPr>
          <w:rFonts w:ascii="Arial" w:hAnsi="Arial" w:cs="Arial"/>
          <w:color w:val="00B050"/>
          <w:sz w:val="24"/>
          <w:szCs w:val="24"/>
        </w:rPr>
        <w:t>a</w:t>
      </w:r>
      <w:proofErr w:type="gramEnd"/>
      <w:r w:rsidRPr="00CD2FEF">
        <w:rPr>
          <w:rFonts w:ascii="Arial" w:hAnsi="Arial" w:cs="Arial"/>
          <w:color w:val="00B050"/>
          <w:sz w:val="24"/>
          <w:szCs w:val="24"/>
        </w:rPr>
        <w:t xml:space="preserve"> ligand-gated sodium channel)</w:t>
      </w:r>
    </w:p>
    <w:p w:rsidR="00CD2FEF" w:rsidRDefault="00CD2FEF" w:rsidP="00CD2FEF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CD2FEF" w:rsidRDefault="00CD2FEF" w:rsidP="00CD2FEF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CD2FEF" w:rsidRDefault="00CD2FEF" w:rsidP="00CD2FEF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3f.</w:t>
      </w:r>
      <w:r>
        <w:rPr>
          <w:rFonts w:ascii="Arial" w:hAnsi="Arial" w:cs="Arial"/>
          <w:sz w:val="24"/>
          <w:szCs w:val="24"/>
        </w:rPr>
        <w:tab/>
      </w:r>
      <w:proofErr w:type="gramStart"/>
      <w:r>
        <w:rPr>
          <w:rFonts w:ascii="Arial" w:hAnsi="Arial" w:cs="Arial"/>
          <w:sz w:val="24"/>
          <w:szCs w:val="24"/>
        </w:rPr>
        <w:t>What</w:t>
      </w:r>
      <w:proofErr w:type="gramEnd"/>
      <w:r>
        <w:rPr>
          <w:rFonts w:ascii="Arial" w:hAnsi="Arial" w:cs="Arial"/>
          <w:sz w:val="24"/>
          <w:szCs w:val="24"/>
        </w:rPr>
        <w:t xml:space="preserve"> happens in the post synaptic cell when acetylcholine binds to the receptor?</w:t>
      </w:r>
    </w:p>
    <w:p w:rsidR="00CD2FEF" w:rsidRDefault="00CD2FEF" w:rsidP="00CD2FEF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CD2FEF">
        <w:rPr>
          <w:rFonts w:ascii="Arial" w:hAnsi="Arial" w:cs="Arial"/>
          <w:color w:val="00B050"/>
          <w:sz w:val="24"/>
          <w:szCs w:val="24"/>
        </w:rPr>
        <w:t xml:space="preserve">(Sodium ions enter through the </w:t>
      </w:r>
      <w:proofErr w:type="spellStart"/>
      <w:r w:rsidRPr="00CD2FEF">
        <w:rPr>
          <w:rFonts w:ascii="Arial" w:hAnsi="Arial" w:cs="Arial"/>
          <w:color w:val="00B050"/>
          <w:sz w:val="24"/>
          <w:szCs w:val="24"/>
        </w:rPr>
        <w:t>acetycholine</w:t>
      </w:r>
      <w:proofErr w:type="spellEnd"/>
      <w:r w:rsidRPr="00CD2FEF">
        <w:rPr>
          <w:rFonts w:ascii="Arial" w:hAnsi="Arial" w:cs="Arial"/>
          <w:color w:val="00B050"/>
          <w:sz w:val="24"/>
          <w:szCs w:val="24"/>
        </w:rPr>
        <w:t xml:space="preserve"> receptor in the post synaptic cell resulting in a depolarization of the cell.)</w:t>
      </w:r>
    </w:p>
    <w:p w:rsidR="00C0484D" w:rsidRDefault="00C0484D" w:rsidP="00CD2FEF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C0484D" w:rsidRPr="00C0484D" w:rsidRDefault="00C0484D" w:rsidP="00CD2FEF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  <w:r w:rsidRPr="00C0484D">
        <w:rPr>
          <w:rFonts w:ascii="Arial" w:hAnsi="Arial" w:cs="Arial"/>
          <w:sz w:val="24"/>
          <w:szCs w:val="24"/>
        </w:rPr>
        <w:t>3g.</w:t>
      </w:r>
      <w:r w:rsidRPr="00C0484D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Identify</w:t>
      </w:r>
      <w:r w:rsidRPr="00C0484D">
        <w:rPr>
          <w:rFonts w:ascii="Arial" w:hAnsi="Arial" w:cs="Arial"/>
          <w:sz w:val="24"/>
          <w:szCs w:val="24"/>
        </w:rPr>
        <w:t xml:space="preserve"> the cholinergic synapse m</w:t>
      </w:r>
      <w:r>
        <w:rPr>
          <w:rFonts w:ascii="Arial" w:hAnsi="Arial" w:cs="Arial"/>
          <w:sz w:val="24"/>
          <w:szCs w:val="24"/>
        </w:rPr>
        <w:t>odeled excitatory or inhibitory.</w:t>
      </w:r>
      <w:r w:rsidRPr="00C0484D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>Explain your choice.</w:t>
      </w:r>
    </w:p>
    <w:p w:rsidR="00EF27D4" w:rsidRDefault="00C0484D" w:rsidP="00E22A8E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color w:val="00B050"/>
          <w:sz w:val="24"/>
          <w:szCs w:val="24"/>
        </w:rPr>
        <w:tab/>
        <w:t>(The cholinergic synapse is excitatory because it results in a depolarization of the postsynaptic cell.)</w:t>
      </w:r>
      <w:r w:rsidR="00E22A8E">
        <w:rPr>
          <w:rFonts w:ascii="Arial" w:hAnsi="Arial" w:cs="Arial"/>
          <w:color w:val="00B050"/>
          <w:sz w:val="24"/>
          <w:szCs w:val="24"/>
        </w:rPr>
        <w:t xml:space="preserve">                    </w:t>
      </w:r>
    </w:p>
    <w:p w:rsidR="00EF27D4" w:rsidRDefault="00EF27D4" w:rsidP="00E22A8E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CD2FEF" w:rsidRPr="00E22A8E" w:rsidRDefault="00E22A8E" w:rsidP="00E22A8E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color w:val="00B050"/>
          <w:sz w:val="24"/>
          <w:szCs w:val="24"/>
        </w:rPr>
        <w:t xml:space="preserve">                                                                                      </w:t>
      </w:r>
    </w:p>
    <w:p w:rsidR="00CD2FEF" w:rsidRPr="005C22A2" w:rsidRDefault="008F70B7" w:rsidP="00CD2FEF">
      <w:pPr>
        <w:spacing w:after="0"/>
        <w:rPr>
          <w:rFonts w:ascii="Arial" w:hAnsi="Arial" w:cs="Arial"/>
          <w:b/>
          <w:color w:val="D52427"/>
          <w:sz w:val="28"/>
          <w:szCs w:val="28"/>
        </w:rPr>
      </w:pPr>
      <w:r>
        <w:rPr>
          <w:rFonts w:ascii="Arial" w:hAnsi="Arial" w:cs="Arial"/>
          <w:b/>
          <w:color w:val="D52427"/>
          <w:sz w:val="28"/>
          <w:szCs w:val="28"/>
        </w:rPr>
        <w:lastRenderedPageBreak/>
        <w:t>Part IV: Modeling a</w:t>
      </w:r>
      <w:r w:rsidR="00CD2FEF">
        <w:rPr>
          <w:rFonts w:ascii="Arial" w:hAnsi="Arial" w:cs="Arial"/>
          <w:b/>
          <w:color w:val="D52427"/>
          <w:sz w:val="28"/>
          <w:szCs w:val="28"/>
        </w:rPr>
        <w:t xml:space="preserve"> </w:t>
      </w:r>
      <w:proofErr w:type="spellStart"/>
      <w:r w:rsidR="00CD2FEF">
        <w:rPr>
          <w:rFonts w:ascii="Arial" w:hAnsi="Arial" w:cs="Arial"/>
          <w:b/>
          <w:color w:val="D52427"/>
          <w:sz w:val="28"/>
          <w:szCs w:val="28"/>
        </w:rPr>
        <w:t>Perturbance</w:t>
      </w:r>
      <w:proofErr w:type="spellEnd"/>
      <w:r w:rsidR="00CD2FEF">
        <w:rPr>
          <w:rFonts w:ascii="Arial" w:hAnsi="Arial" w:cs="Arial"/>
          <w:b/>
          <w:color w:val="D52427"/>
          <w:sz w:val="28"/>
          <w:szCs w:val="28"/>
        </w:rPr>
        <w:t xml:space="preserve"> </w:t>
      </w:r>
      <w:r>
        <w:rPr>
          <w:rFonts w:ascii="Arial" w:hAnsi="Arial" w:cs="Arial"/>
          <w:b/>
          <w:color w:val="D52427"/>
          <w:sz w:val="28"/>
          <w:szCs w:val="28"/>
        </w:rPr>
        <w:t>in a</w:t>
      </w:r>
      <w:r w:rsidR="00AB32C2">
        <w:rPr>
          <w:rFonts w:ascii="Arial" w:hAnsi="Arial" w:cs="Arial"/>
          <w:b/>
          <w:color w:val="D52427"/>
          <w:sz w:val="28"/>
          <w:szCs w:val="28"/>
        </w:rPr>
        <w:t xml:space="preserve"> Cholinergic Synapse</w:t>
      </w:r>
    </w:p>
    <w:p w:rsidR="00CD2FEF" w:rsidRPr="00A015B2" w:rsidRDefault="00600039" w:rsidP="00CD2FEF">
      <w:pPr>
        <w:spacing w:after="0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_x0000_s2097" type="#_x0000_t32" style="position:absolute;margin-left:.1pt;margin-top:2.15pt;width:521.05pt;height:.1pt;z-index:251729920" o:connectortype="straight" strokecolor="#d52427" strokeweight="1.5pt"/>
        </w:pict>
      </w:r>
    </w:p>
    <w:p w:rsidR="0035330D" w:rsidRDefault="0035330D" w:rsidP="00CD2FEF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35330D" w:rsidRDefault="00CD2FEF" w:rsidP="00CD2FEF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Next you will introduce two substances that perturb neural transmission in the cholinergic synapse.  </w:t>
      </w:r>
      <w:r w:rsidRPr="00CD2FEF">
        <w:rPr>
          <w:rFonts w:ascii="Arial" w:hAnsi="Arial" w:cs="Arial"/>
          <w:b/>
          <w:color w:val="548DD4" w:themeColor="text2" w:themeTint="99"/>
          <w:sz w:val="24"/>
          <w:szCs w:val="24"/>
        </w:rPr>
        <w:t>Nicotine</w:t>
      </w:r>
      <w:r>
        <w:rPr>
          <w:rFonts w:ascii="Arial" w:hAnsi="Arial" w:cs="Arial"/>
          <w:sz w:val="24"/>
          <w:szCs w:val="24"/>
        </w:rPr>
        <w:t xml:space="preserve"> </w:t>
      </w:r>
      <w:r w:rsidR="00EA73BB">
        <w:rPr>
          <w:rFonts w:ascii="Arial" w:hAnsi="Arial" w:cs="Arial"/>
          <w:sz w:val="24"/>
          <w:szCs w:val="24"/>
        </w:rPr>
        <w:t>binds to the acetylcho</w:t>
      </w:r>
      <w:r>
        <w:rPr>
          <w:rFonts w:ascii="Arial" w:hAnsi="Arial" w:cs="Arial"/>
          <w:sz w:val="24"/>
          <w:szCs w:val="24"/>
        </w:rPr>
        <w:t xml:space="preserve">line receptor to open the channel.  </w:t>
      </w:r>
      <w:proofErr w:type="spellStart"/>
      <w:r w:rsidRPr="00CD2FEF">
        <w:rPr>
          <w:rFonts w:ascii="Arial" w:hAnsi="Arial" w:cs="Arial"/>
          <w:b/>
          <w:color w:val="548DD4" w:themeColor="text2" w:themeTint="99"/>
          <w:sz w:val="24"/>
          <w:szCs w:val="24"/>
        </w:rPr>
        <w:t>Sarin</w:t>
      </w:r>
      <w:proofErr w:type="spellEnd"/>
      <w:r>
        <w:rPr>
          <w:rFonts w:ascii="Arial" w:hAnsi="Arial" w:cs="Arial"/>
          <w:sz w:val="24"/>
          <w:szCs w:val="24"/>
        </w:rPr>
        <w:t xml:space="preserve"> binds to </w:t>
      </w:r>
      <w:proofErr w:type="spellStart"/>
      <w:r>
        <w:rPr>
          <w:rFonts w:ascii="Arial" w:hAnsi="Arial" w:cs="Arial"/>
          <w:sz w:val="24"/>
          <w:szCs w:val="24"/>
        </w:rPr>
        <w:t>acetylcholinesterase</w:t>
      </w:r>
      <w:proofErr w:type="spellEnd"/>
      <w:r>
        <w:rPr>
          <w:rFonts w:ascii="Arial" w:hAnsi="Arial" w:cs="Arial"/>
          <w:sz w:val="24"/>
          <w:szCs w:val="24"/>
        </w:rPr>
        <w:t>.</w:t>
      </w:r>
      <w:r w:rsidR="00EA73BB">
        <w:rPr>
          <w:rFonts w:ascii="Arial" w:hAnsi="Arial" w:cs="Arial"/>
          <w:sz w:val="24"/>
          <w:szCs w:val="24"/>
        </w:rPr>
        <w:t xml:space="preserve">  Model where these substances bind in your synapse.</w:t>
      </w:r>
    </w:p>
    <w:p w:rsidR="00CD2FEF" w:rsidRDefault="00CD2FEF" w:rsidP="00CD2FEF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667D2A" w:rsidRDefault="009F6404" w:rsidP="00667D2A">
      <w:pPr>
        <w:pStyle w:val="ListParagraph"/>
        <w:spacing w:after="0"/>
        <w:ind w:left="0"/>
        <w:jc w:val="center"/>
        <w:rPr>
          <w:rFonts w:ascii="Arial" w:hAnsi="Arial" w:cs="Arial"/>
          <w:b/>
          <w:color w:val="7030A0"/>
          <w:sz w:val="24"/>
          <w:szCs w:val="24"/>
        </w:rPr>
      </w:pPr>
      <w:r w:rsidRPr="009F6404">
        <w:rPr>
          <w:noProof/>
          <w:szCs w:val="24"/>
        </w:rPr>
        <w:drawing>
          <wp:inline distT="0" distB="0" distL="0" distR="0">
            <wp:extent cx="4199115" cy="1628775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1039" cy="16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7D2A" w:rsidRDefault="00667D2A" w:rsidP="00667D2A">
      <w:pPr>
        <w:pStyle w:val="ListParagraph"/>
        <w:spacing w:after="0"/>
        <w:ind w:left="0"/>
        <w:jc w:val="center"/>
        <w:rPr>
          <w:rFonts w:ascii="Arial" w:hAnsi="Arial" w:cs="Arial"/>
          <w:b/>
          <w:color w:val="7030A0"/>
          <w:sz w:val="24"/>
          <w:szCs w:val="24"/>
        </w:rPr>
      </w:pPr>
    </w:p>
    <w:p w:rsidR="00667D2A" w:rsidRDefault="00667D2A" w:rsidP="00CD2FEF">
      <w:pPr>
        <w:pStyle w:val="ListParagraph"/>
        <w:spacing w:after="0"/>
        <w:ind w:left="0"/>
        <w:rPr>
          <w:rFonts w:ascii="Arial" w:hAnsi="Arial" w:cs="Arial"/>
          <w:b/>
          <w:color w:val="7030A0"/>
          <w:sz w:val="24"/>
          <w:szCs w:val="24"/>
        </w:rPr>
      </w:pPr>
    </w:p>
    <w:p w:rsidR="00CD2FEF" w:rsidRPr="00EA73BB" w:rsidRDefault="00EA73BB" w:rsidP="00CD2FEF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EA73BB">
        <w:rPr>
          <w:rFonts w:ascii="Arial" w:hAnsi="Arial" w:cs="Arial"/>
          <w:sz w:val="24"/>
          <w:szCs w:val="24"/>
        </w:rPr>
        <w:t>4a.</w:t>
      </w:r>
      <w:r w:rsidRPr="00EA73BB">
        <w:rPr>
          <w:rFonts w:ascii="Arial" w:hAnsi="Arial" w:cs="Arial"/>
          <w:sz w:val="24"/>
          <w:szCs w:val="24"/>
        </w:rPr>
        <w:tab/>
      </w:r>
      <w:proofErr w:type="gramStart"/>
      <w:r w:rsidRPr="00EA73BB">
        <w:rPr>
          <w:rFonts w:ascii="Arial" w:hAnsi="Arial" w:cs="Arial"/>
          <w:sz w:val="24"/>
          <w:szCs w:val="24"/>
        </w:rPr>
        <w:t>How</w:t>
      </w:r>
      <w:proofErr w:type="gramEnd"/>
      <w:r w:rsidRPr="00EA73BB">
        <w:rPr>
          <w:rFonts w:ascii="Arial" w:hAnsi="Arial" w:cs="Arial"/>
          <w:sz w:val="24"/>
          <w:szCs w:val="24"/>
        </w:rPr>
        <w:t xml:space="preserve"> would nicotine affect nervous transmission in this synapse.</w:t>
      </w:r>
    </w:p>
    <w:p w:rsidR="00EA73BB" w:rsidRDefault="00EA73BB" w:rsidP="00EA73BB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b/>
          <w:color w:val="7030A0"/>
          <w:sz w:val="24"/>
          <w:szCs w:val="24"/>
        </w:rPr>
        <w:tab/>
      </w:r>
      <w:r w:rsidRPr="00EA73BB">
        <w:rPr>
          <w:rFonts w:ascii="Arial" w:hAnsi="Arial" w:cs="Arial"/>
          <w:color w:val="00B050"/>
          <w:sz w:val="24"/>
          <w:szCs w:val="24"/>
        </w:rPr>
        <w:t>(The acetylcholine channel would be held open allowing an influx of sodium ions, depolarizing the cell.)</w:t>
      </w:r>
    </w:p>
    <w:p w:rsidR="00AB32C2" w:rsidRDefault="00AB32C2" w:rsidP="00EA73BB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EA73BB" w:rsidRPr="00EA73BB" w:rsidRDefault="00EA73BB" w:rsidP="00EA73BB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  <w:r w:rsidRPr="00EA73BB">
        <w:rPr>
          <w:rFonts w:ascii="Arial" w:hAnsi="Arial" w:cs="Arial"/>
          <w:sz w:val="24"/>
          <w:szCs w:val="24"/>
        </w:rPr>
        <w:t xml:space="preserve">4b.  </w:t>
      </w:r>
      <w:r>
        <w:rPr>
          <w:rFonts w:ascii="Arial" w:hAnsi="Arial" w:cs="Arial"/>
          <w:sz w:val="24"/>
          <w:szCs w:val="24"/>
        </w:rPr>
        <w:tab/>
      </w:r>
      <w:proofErr w:type="gramStart"/>
      <w:r w:rsidRPr="00EA73BB">
        <w:rPr>
          <w:rFonts w:ascii="Arial" w:hAnsi="Arial" w:cs="Arial"/>
          <w:sz w:val="24"/>
          <w:szCs w:val="24"/>
        </w:rPr>
        <w:t>How</w:t>
      </w:r>
      <w:proofErr w:type="gramEnd"/>
      <w:r w:rsidRPr="00EA73BB">
        <w:rPr>
          <w:rFonts w:ascii="Arial" w:hAnsi="Arial" w:cs="Arial"/>
          <w:sz w:val="24"/>
          <w:szCs w:val="24"/>
        </w:rPr>
        <w:t xml:space="preserve"> does </w:t>
      </w:r>
      <w:proofErr w:type="spellStart"/>
      <w:r w:rsidRPr="00EA73BB">
        <w:rPr>
          <w:rFonts w:ascii="Arial" w:hAnsi="Arial" w:cs="Arial"/>
          <w:sz w:val="24"/>
          <w:szCs w:val="24"/>
        </w:rPr>
        <w:t>sarin</w:t>
      </w:r>
      <w:proofErr w:type="spellEnd"/>
      <w:r w:rsidRPr="00EA73BB">
        <w:rPr>
          <w:rFonts w:ascii="Arial" w:hAnsi="Arial" w:cs="Arial"/>
          <w:sz w:val="24"/>
          <w:szCs w:val="24"/>
        </w:rPr>
        <w:t xml:space="preserve"> perturb the cholinergic synapse?</w:t>
      </w:r>
    </w:p>
    <w:p w:rsidR="00EA73BB" w:rsidRDefault="00EA73BB" w:rsidP="00EA73BB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color w:val="00B050"/>
          <w:sz w:val="24"/>
          <w:szCs w:val="24"/>
        </w:rPr>
        <w:tab/>
        <w:t>(Acetylcholine will not be able to be removed from the synaptic cleft.)</w:t>
      </w:r>
    </w:p>
    <w:p w:rsidR="00EA73BB" w:rsidRDefault="00EA73BB" w:rsidP="00EA73BB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EA73BB" w:rsidRDefault="00EA73BB" w:rsidP="00EA73BB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  <w:r w:rsidRPr="00EA73BB">
        <w:rPr>
          <w:rFonts w:ascii="Arial" w:hAnsi="Arial" w:cs="Arial"/>
          <w:sz w:val="24"/>
          <w:szCs w:val="24"/>
        </w:rPr>
        <w:t>4c.</w:t>
      </w:r>
      <w:r w:rsidRPr="00EA73BB">
        <w:rPr>
          <w:rFonts w:ascii="Arial" w:hAnsi="Arial" w:cs="Arial"/>
          <w:sz w:val="24"/>
          <w:szCs w:val="24"/>
        </w:rPr>
        <w:tab/>
      </w:r>
      <w:proofErr w:type="gramStart"/>
      <w:r w:rsidRPr="00EA73BB">
        <w:rPr>
          <w:rFonts w:ascii="Arial" w:hAnsi="Arial" w:cs="Arial"/>
          <w:sz w:val="24"/>
          <w:szCs w:val="24"/>
        </w:rPr>
        <w:t>Compare</w:t>
      </w:r>
      <w:proofErr w:type="gramEnd"/>
      <w:r w:rsidRPr="00EA73BB">
        <w:rPr>
          <w:rFonts w:ascii="Arial" w:hAnsi="Arial" w:cs="Arial"/>
          <w:sz w:val="24"/>
          <w:szCs w:val="24"/>
        </w:rPr>
        <w:t xml:space="preserve"> the chemical structures of nicotine, </w:t>
      </w:r>
      <w:proofErr w:type="spellStart"/>
      <w:r w:rsidRPr="00EA73BB">
        <w:rPr>
          <w:rFonts w:ascii="Arial" w:hAnsi="Arial" w:cs="Arial"/>
          <w:sz w:val="24"/>
          <w:szCs w:val="24"/>
        </w:rPr>
        <w:t>sarin</w:t>
      </w:r>
      <w:proofErr w:type="spellEnd"/>
      <w:r w:rsidRPr="00EA73BB">
        <w:rPr>
          <w:rFonts w:ascii="Arial" w:hAnsi="Arial" w:cs="Arial"/>
          <w:sz w:val="24"/>
          <w:szCs w:val="24"/>
        </w:rPr>
        <w:t xml:space="preserve"> and acetylcholine.  </w:t>
      </w:r>
      <w:r w:rsidR="000833C1">
        <w:rPr>
          <w:rFonts w:ascii="Arial" w:hAnsi="Arial" w:cs="Arial"/>
          <w:sz w:val="24"/>
          <w:szCs w:val="24"/>
        </w:rPr>
        <w:t>How might Aricept perturb the cholinergic synapse?</w:t>
      </w:r>
    </w:p>
    <w:p w:rsidR="000833C1" w:rsidRDefault="000833C1" w:rsidP="000833C1">
      <w:pPr>
        <w:pStyle w:val="ListParagraph"/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B050"/>
          <w:sz w:val="24"/>
          <w:szCs w:val="24"/>
        </w:rPr>
        <w:t xml:space="preserve">(Aricept binds to </w:t>
      </w:r>
      <w:proofErr w:type="spellStart"/>
      <w:r>
        <w:rPr>
          <w:rFonts w:ascii="Arial" w:hAnsi="Arial" w:cs="Arial"/>
          <w:color w:val="00B050"/>
          <w:sz w:val="24"/>
          <w:szCs w:val="24"/>
        </w:rPr>
        <w:t>acetylcholinesterase</w:t>
      </w:r>
      <w:proofErr w:type="spellEnd"/>
      <w:r>
        <w:rPr>
          <w:rFonts w:ascii="Arial" w:hAnsi="Arial" w:cs="Arial"/>
          <w:color w:val="00B050"/>
          <w:sz w:val="24"/>
          <w:szCs w:val="24"/>
        </w:rPr>
        <w:t xml:space="preserve"> preventing the breakdown of acetylcholine.)</w:t>
      </w:r>
    </w:p>
    <w:p w:rsidR="000833C1" w:rsidRDefault="000833C1" w:rsidP="00EA73BB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CD2FEF" w:rsidRPr="000833C1" w:rsidRDefault="00CD2FEF" w:rsidP="000833C1">
      <w:pPr>
        <w:spacing w:after="0"/>
        <w:rPr>
          <w:rFonts w:ascii="Arial" w:hAnsi="Arial" w:cs="Arial"/>
          <w:sz w:val="24"/>
          <w:szCs w:val="24"/>
        </w:rPr>
      </w:pPr>
    </w:p>
    <w:p w:rsidR="0035330D" w:rsidRDefault="0035330D" w:rsidP="00EA73BB">
      <w:pPr>
        <w:pStyle w:val="ListParagraph"/>
        <w:spacing w:after="0"/>
        <w:ind w:left="0"/>
        <w:rPr>
          <w:rFonts w:ascii="Arial" w:hAnsi="Arial" w:cs="Arial"/>
          <w:b/>
          <w:color w:val="7030A0"/>
          <w:sz w:val="24"/>
          <w:szCs w:val="24"/>
        </w:rPr>
      </w:pPr>
      <w:r w:rsidRPr="0035330D">
        <w:rPr>
          <w:noProof/>
          <w:szCs w:val="24"/>
        </w:rPr>
        <w:drawing>
          <wp:inline distT="0" distB="0" distL="0" distR="0">
            <wp:extent cx="6684645" cy="1142970"/>
            <wp:effectExtent l="19050" t="0" r="1905" b="0"/>
            <wp:docPr id="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4645" cy="114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33C1" w:rsidRDefault="000833C1" w:rsidP="00EA73BB">
      <w:pPr>
        <w:pStyle w:val="ListParagraph"/>
        <w:spacing w:after="0"/>
        <w:ind w:left="0"/>
        <w:rPr>
          <w:rFonts w:ascii="Arial" w:hAnsi="Arial" w:cs="Arial"/>
          <w:b/>
          <w:color w:val="7030A0"/>
          <w:sz w:val="24"/>
          <w:szCs w:val="24"/>
        </w:rPr>
      </w:pPr>
    </w:p>
    <w:p w:rsidR="0035330D" w:rsidRDefault="0035330D" w:rsidP="00EA73BB">
      <w:pPr>
        <w:pStyle w:val="ListParagraph"/>
        <w:spacing w:after="0"/>
        <w:ind w:left="0"/>
        <w:rPr>
          <w:rFonts w:ascii="Arial" w:hAnsi="Arial" w:cs="Arial"/>
          <w:b/>
          <w:color w:val="7030A0"/>
          <w:sz w:val="24"/>
          <w:szCs w:val="24"/>
        </w:rPr>
      </w:pPr>
    </w:p>
    <w:p w:rsidR="00EA73BB" w:rsidRPr="00EA73BB" w:rsidRDefault="00EA73BB" w:rsidP="00EA73BB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EA73BB">
        <w:rPr>
          <w:rFonts w:ascii="Arial" w:hAnsi="Arial" w:cs="Arial"/>
          <w:sz w:val="24"/>
          <w:szCs w:val="24"/>
        </w:rPr>
        <w:t>4d.</w:t>
      </w:r>
      <w:r w:rsidRPr="00EA73BB">
        <w:rPr>
          <w:rFonts w:ascii="Arial" w:hAnsi="Arial" w:cs="Arial"/>
          <w:sz w:val="24"/>
          <w:szCs w:val="24"/>
        </w:rPr>
        <w:tab/>
        <w:t xml:space="preserve">Imagine where other </w:t>
      </w:r>
      <w:proofErr w:type="spellStart"/>
      <w:r w:rsidRPr="00EA73BB">
        <w:rPr>
          <w:rFonts w:ascii="Arial" w:hAnsi="Arial" w:cs="Arial"/>
          <w:sz w:val="24"/>
          <w:szCs w:val="24"/>
        </w:rPr>
        <w:t>perturbances</w:t>
      </w:r>
      <w:proofErr w:type="spellEnd"/>
      <w:r w:rsidRPr="00EA73BB">
        <w:rPr>
          <w:rFonts w:ascii="Arial" w:hAnsi="Arial" w:cs="Arial"/>
          <w:sz w:val="24"/>
          <w:szCs w:val="24"/>
        </w:rPr>
        <w:t xml:space="preserve"> </w:t>
      </w:r>
      <w:r w:rsidR="00C0484D">
        <w:rPr>
          <w:rFonts w:ascii="Arial" w:hAnsi="Arial" w:cs="Arial"/>
          <w:sz w:val="24"/>
          <w:szCs w:val="24"/>
        </w:rPr>
        <w:t>might</w:t>
      </w:r>
      <w:r w:rsidRPr="00EA73BB">
        <w:rPr>
          <w:rFonts w:ascii="Arial" w:hAnsi="Arial" w:cs="Arial"/>
          <w:sz w:val="24"/>
          <w:szCs w:val="24"/>
        </w:rPr>
        <w:t xml:space="preserve"> occur in the synapse.  Record your thoughts.</w:t>
      </w:r>
    </w:p>
    <w:p w:rsidR="00EA73BB" w:rsidRPr="00EA73BB" w:rsidRDefault="00EA73BB" w:rsidP="00EA73BB">
      <w:pPr>
        <w:pStyle w:val="ListParagraph"/>
        <w:spacing w:after="0"/>
        <w:ind w:left="0"/>
        <w:rPr>
          <w:rFonts w:ascii="Arial" w:hAnsi="Arial" w:cs="Arial"/>
          <w:color w:val="00B050"/>
          <w:sz w:val="24"/>
          <w:szCs w:val="24"/>
        </w:rPr>
      </w:pPr>
      <w:r w:rsidRPr="00EA73BB">
        <w:rPr>
          <w:rFonts w:ascii="Arial" w:hAnsi="Arial" w:cs="Arial"/>
          <w:color w:val="00B050"/>
          <w:sz w:val="24"/>
          <w:szCs w:val="24"/>
        </w:rPr>
        <w:tab/>
        <w:t>(</w:t>
      </w:r>
      <w:proofErr w:type="gramStart"/>
      <w:r w:rsidRPr="00EA73BB">
        <w:rPr>
          <w:rFonts w:ascii="Arial" w:hAnsi="Arial" w:cs="Arial"/>
          <w:color w:val="00B050"/>
          <w:sz w:val="24"/>
          <w:szCs w:val="24"/>
        </w:rPr>
        <w:t>various</w:t>
      </w:r>
      <w:proofErr w:type="gramEnd"/>
      <w:r w:rsidRPr="00EA73BB">
        <w:rPr>
          <w:rFonts w:ascii="Arial" w:hAnsi="Arial" w:cs="Arial"/>
          <w:color w:val="00B050"/>
          <w:sz w:val="24"/>
          <w:szCs w:val="24"/>
        </w:rPr>
        <w:t>)</w:t>
      </w:r>
    </w:p>
    <w:p w:rsidR="00E22A8E" w:rsidRDefault="00E22A8E" w:rsidP="00513548">
      <w:pPr>
        <w:pStyle w:val="ListParagraph"/>
        <w:spacing w:after="0"/>
        <w:ind w:left="4320"/>
        <w:rPr>
          <w:rFonts w:ascii="Arial" w:hAnsi="Arial" w:cs="Arial"/>
          <w:sz w:val="24"/>
          <w:szCs w:val="24"/>
        </w:rPr>
      </w:pPr>
    </w:p>
    <w:p w:rsidR="00CD2FEF" w:rsidRDefault="00CD2FEF" w:rsidP="00513548">
      <w:pPr>
        <w:pStyle w:val="ListParagraph"/>
        <w:spacing w:after="0"/>
        <w:ind w:left="4320"/>
        <w:rPr>
          <w:rFonts w:ascii="Arial" w:hAnsi="Arial" w:cs="Arial"/>
          <w:sz w:val="24"/>
          <w:szCs w:val="24"/>
        </w:rPr>
      </w:pPr>
    </w:p>
    <w:p w:rsidR="00CD2FEF" w:rsidRDefault="00CD2FEF" w:rsidP="00513548">
      <w:pPr>
        <w:pStyle w:val="ListParagraph"/>
        <w:spacing w:after="0"/>
        <w:ind w:left="4320"/>
        <w:rPr>
          <w:rFonts w:ascii="Arial" w:hAnsi="Arial" w:cs="Arial"/>
          <w:sz w:val="24"/>
          <w:szCs w:val="24"/>
        </w:rPr>
      </w:pPr>
    </w:p>
    <w:p w:rsidR="00AB32C2" w:rsidRPr="005C22A2" w:rsidRDefault="00AB32C2" w:rsidP="00AB32C2">
      <w:pPr>
        <w:spacing w:after="0"/>
        <w:rPr>
          <w:rFonts w:ascii="Arial" w:hAnsi="Arial" w:cs="Arial"/>
          <w:b/>
          <w:color w:val="D52427"/>
          <w:sz w:val="28"/>
          <w:szCs w:val="28"/>
        </w:rPr>
      </w:pPr>
      <w:r>
        <w:rPr>
          <w:rFonts w:ascii="Arial" w:hAnsi="Arial" w:cs="Arial"/>
          <w:b/>
          <w:color w:val="D52427"/>
          <w:sz w:val="28"/>
          <w:szCs w:val="28"/>
        </w:rPr>
        <w:lastRenderedPageBreak/>
        <w:t xml:space="preserve">Part V: Modeling Neurotransmission – A </w:t>
      </w:r>
      <w:proofErr w:type="spellStart"/>
      <w:r>
        <w:rPr>
          <w:rFonts w:ascii="Arial" w:hAnsi="Arial" w:cs="Arial"/>
          <w:b/>
          <w:color w:val="D52427"/>
          <w:sz w:val="28"/>
          <w:szCs w:val="28"/>
        </w:rPr>
        <w:t>Dopam</w:t>
      </w:r>
      <w:r w:rsidR="00C56B45">
        <w:rPr>
          <w:rFonts w:ascii="Arial" w:hAnsi="Arial" w:cs="Arial"/>
          <w:b/>
          <w:color w:val="D52427"/>
          <w:sz w:val="28"/>
          <w:szCs w:val="28"/>
        </w:rPr>
        <w:t>i</w:t>
      </w:r>
      <w:r>
        <w:rPr>
          <w:rFonts w:ascii="Arial" w:hAnsi="Arial" w:cs="Arial"/>
          <w:b/>
          <w:color w:val="D52427"/>
          <w:sz w:val="28"/>
          <w:szCs w:val="28"/>
        </w:rPr>
        <w:t>nergic</w:t>
      </w:r>
      <w:proofErr w:type="spellEnd"/>
      <w:r>
        <w:rPr>
          <w:rFonts w:ascii="Arial" w:hAnsi="Arial" w:cs="Arial"/>
          <w:b/>
          <w:color w:val="D52427"/>
          <w:sz w:val="28"/>
          <w:szCs w:val="28"/>
        </w:rPr>
        <w:t xml:space="preserve"> Synapse</w:t>
      </w:r>
    </w:p>
    <w:p w:rsidR="00AB32C2" w:rsidRPr="00A015B2" w:rsidRDefault="00600039" w:rsidP="00AB32C2">
      <w:pPr>
        <w:spacing w:after="0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_x0000_s2108" type="#_x0000_t32" style="position:absolute;margin-left:.1pt;margin-top:2.15pt;width:521.05pt;height:.1pt;z-index:251731968" o:connectortype="straight" strokecolor="#d52427" strokeweight="1.5pt"/>
        </w:pict>
      </w:r>
    </w:p>
    <w:p w:rsidR="00AB32C2" w:rsidRDefault="00AB32C2" w:rsidP="00AB32C2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EA213E" w:rsidP="00E22A8E">
      <w:pPr>
        <w:pStyle w:val="ListParagraph"/>
        <w:spacing w:after="0"/>
        <w:ind w:left="450" w:hanging="45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="00AB32C2" w:rsidRPr="00A43745">
        <w:rPr>
          <w:rFonts w:ascii="Arial" w:hAnsi="Arial" w:cs="Arial"/>
          <w:sz w:val="24"/>
          <w:szCs w:val="24"/>
        </w:rPr>
        <w:t>a</w:t>
      </w:r>
      <w:proofErr w:type="gramStart"/>
      <w:r w:rsidR="00AB32C2" w:rsidRPr="00A43745">
        <w:rPr>
          <w:rFonts w:ascii="Arial" w:hAnsi="Arial" w:cs="Arial"/>
          <w:sz w:val="24"/>
          <w:szCs w:val="24"/>
        </w:rPr>
        <w:t xml:space="preserve">.  </w:t>
      </w:r>
      <w:r w:rsidR="000E17C8">
        <w:rPr>
          <w:rFonts w:ascii="Arial" w:hAnsi="Arial" w:cs="Arial"/>
          <w:sz w:val="24"/>
          <w:szCs w:val="24"/>
        </w:rPr>
        <w:t>Model</w:t>
      </w:r>
      <w:proofErr w:type="gramEnd"/>
      <w:r w:rsidR="00AB32C2">
        <w:rPr>
          <w:rFonts w:ascii="Arial" w:hAnsi="Arial" w:cs="Arial"/>
          <w:sz w:val="24"/>
          <w:szCs w:val="24"/>
        </w:rPr>
        <w:t xml:space="preserve"> the </w:t>
      </w:r>
      <w:proofErr w:type="spellStart"/>
      <w:r w:rsidR="00C56B45" w:rsidRPr="000833C1">
        <w:rPr>
          <w:rFonts w:ascii="Arial" w:hAnsi="Arial" w:cs="Arial"/>
          <w:b/>
          <w:sz w:val="24"/>
          <w:szCs w:val="24"/>
        </w:rPr>
        <w:t>metabotropic</w:t>
      </w:r>
      <w:proofErr w:type="spellEnd"/>
      <w:r w:rsidR="00C56B45" w:rsidRPr="000833C1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56B45" w:rsidRPr="000833C1">
        <w:rPr>
          <w:rFonts w:ascii="Arial" w:hAnsi="Arial" w:cs="Arial"/>
          <w:b/>
          <w:sz w:val="24"/>
          <w:szCs w:val="24"/>
        </w:rPr>
        <w:t>dopaminergic</w:t>
      </w:r>
      <w:proofErr w:type="spellEnd"/>
      <w:r w:rsidR="00C56B45">
        <w:rPr>
          <w:rFonts w:ascii="Arial" w:hAnsi="Arial" w:cs="Arial"/>
          <w:sz w:val="24"/>
          <w:szCs w:val="24"/>
        </w:rPr>
        <w:t xml:space="preserve"> synapse</w:t>
      </w:r>
      <w:r w:rsidR="000E17C8">
        <w:rPr>
          <w:rFonts w:ascii="Arial" w:hAnsi="Arial" w:cs="Arial"/>
          <w:sz w:val="24"/>
          <w:szCs w:val="24"/>
        </w:rPr>
        <w:t xml:space="preserve"> shown below</w:t>
      </w:r>
      <w:r w:rsidR="00AB32C2">
        <w:rPr>
          <w:rFonts w:ascii="Arial" w:hAnsi="Arial" w:cs="Arial"/>
          <w:sz w:val="24"/>
          <w:szCs w:val="24"/>
        </w:rPr>
        <w:t xml:space="preserve">.  Be sure to </w:t>
      </w:r>
      <w:r w:rsidR="000E17C8">
        <w:rPr>
          <w:rFonts w:ascii="Arial" w:hAnsi="Arial" w:cs="Arial"/>
          <w:sz w:val="24"/>
          <w:szCs w:val="24"/>
        </w:rPr>
        <w:t>label</w:t>
      </w:r>
      <w:r w:rsidR="00AB32C2">
        <w:rPr>
          <w:rFonts w:ascii="Arial" w:hAnsi="Arial" w:cs="Arial"/>
          <w:sz w:val="24"/>
          <w:szCs w:val="24"/>
        </w:rPr>
        <w:t xml:space="preserve"> all of the following:  voltage-gated sodium channel, voltage-gated potassium channel, </w:t>
      </w:r>
      <w:r w:rsidR="000E17C8">
        <w:rPr>
          <w:rFonts w:ascii="Arial" w:hAnsi="Arial" w:cs="Arial"/>
          <w:sz w:val="24"/>
          <w:szCs w:val="24"/>
        </w:rPr>
        <w:t>dopamine</w:t>
      </w:r>
      <w:r w:rsidR="00AB32C2">
        <w:rPr>
          <w:rFonts w:ascii="Arial" w:hAnsi="Arial" w:cs="Arial"/>
          <w:sz w:val="24"/>
          <w:szCs w:val="24"/>
        </w:rPr>
        <w:t xml:space="preserve">, synaptic vesicle, </w:t>
      </w:r>
      <w:proofErr w:type="spellStart"/>
      <w:r w:rsidR="00AB32C2">
        <w:rPr>
          <w:rFonts w:ascii="Arial" w:hAnsi="Arial" w:cs="Arial"/>
          <w:sz w:val="24"/>
          <w:szCs w:val="24"/>
        </w:rPr>
        <w:t>presynaptic</w:t>
      </w:r>
      <w:proofErr w:type="spellEnd"/>
      <w:r w:rsidR="00AB32C2">
        <w:rPr>
          <w:rFonts w:ascii="Arial" w:hAnsi="Arial" w:cs="Arial"/>
          <w:sz w:val="24"/>
          <w:szCs w:val="24"/>
        </w:rPr>
        <w:t xml:space="preserve"> cell</w:t>
      </w:r>
      <w:r w:rsidR="000833C1">
        <w:rPr>
          <w:rFonts w:ascii="Arial" w:hAnsi="Arial" w:cs="Arial"/>
          <w:sz w:val="24"/>
          <w:szCs w:val="24"/>
        </w:rPr>
        <w:t>, postsynaptic cell</w:t>
      </w:r>
      <w:r w:rsidR="00AB32C2">
        <w:rPr>
          <w:rFonts w:ascii="Arial" w:hAnsi="Arial" w:cs="Arial"/>
          <w:sz w:val="24"/>
          <w:szCs w:val="24"/>
        </w:rPr>
        <w:t>, potassium leak channel, sodium-potassium pump, synaptic cleft, G-protein coupled receptor, calcium channel, dopamine transporter</w:t>
      </w:r>
      <w:r w:rsidR="00C56B45">
        <w:rPr>
          <w:rFonts w:ascii="Arial" w:hAnsi="Arial" w:cs="Arial"/>
          <w:sz w:val="24"/>
          <w:szCs w:val="24"/>
        </w:rPr>
        <w:t>, vesicular transporter</w:t>
      </w:r>
      <w:r w:rsidR="000E17C8">
        <w:rPr>
          <w:rFonts w:ascii="Arial" w:hAnsi="Arial" w:cs="Arial"/>
          <w:sz w:val="24"/>
          <w:szCs w:val="24"/>
        </w:rPr>
        <w:t xml:space="preserve">, </w:t>
      </w:r>
      <w:proofErr w:type="spellStart"/>
      <w:r w:rsidR="000E17C8">
        <w:rPr>
          <w:rFonts w:ascii="Arial" w:hAnsi="Arial" w:cs="Arial"/>
          <w:sz w:val="24"/>
          <w:szCs w:val="24"/>
        </w:rPr>
        <w:t>adenylyl</w:t>
      </w:r>
      <w:proofErr w:type="spellEnd"/>
      <w:r w:rsidR="000E17C8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E17C8">
        <w:rPr>
          <w:rFonts w:ascii="Arial" w:hAnsi="Arial" w:cs="Arial"/>
          <w:sz w:val="24"/>
          <w:szCs w:val="24"/>
        </w:rPr>
        <w:t>cyclase</w:t>
      </w:r>
      <w:proofErr w:type="spellEnd"/>
      <w:r w:rsidR="000E17C8">
        <w:rPr>
          <w:rFonts w:ascii="Arial" w:hAnsi="Arial" w:cs="Arial"/>
          <w:sz w:val="24"/>
          <w:szCs w:val="24"/>
        </w:rPr>
        <w:t xml:space="preserve">, protein </w:t>
      </w:r>
      <w:proofErr w:type="spellStart"/>
      <w:r w:rsidR="000E17C8">
        <w:rPr>
          <w:rFonts w:ascii="Arial" w:hAnsi="Arial" w:cs="Arial"/>
          <w:sz w:val="24"/>
          <w:szCs w:val="24"/>
        </w:rPr>
        <w:t>kinase</w:t>
      </w:r>
      <w:proofErr w:type="spellEnd"/>
      <w:r w:rsidR="000E17C8">
        <w:rPr>
          <w:rFonts w:ascii="Arial" w:hAnsi="Arial" w:cs="Arial"/>
          <w:sz w:val="24"/>
          <w:szCs w:val="24"/>
        </w:rPr>
        <w:t xml:space="preserve"> </w:t>
      </w:r>
      <w:r w:rsidR="00A439E6">
        <w:rPr>
          <w:rFonts w:ascii="Arial" w:hAnsi="Arial" w:cs="Arial"/>
          <w:sz w:val="24"/>
          <w:szCs w:val="24"/>
        </w:rPr>
        <w:t>and ion channel (NMDA receptor).</w:t>
      </w:r>
    </w:p>
    <w:p w:rsidR="00AB32C2" w:rsidRDefault="00AB32C2" w:rsidP="00AB32C2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360AD6" w:rsidRDefault="00360AD6" w:rsidP="00AB32C2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-65575</wp:posOffset>
            </wp:positionH>
            <wp:positionV relativeFrom="paragraph">
              <wp:posOffset>42242</wp:posOffset>
            </wp:positionV>
            <wp:extent cx="7091433" cy="2852382"/>
            <wp:effectExtent l="19050" t="0" r="0" b="0"/>
            <wp:wrapNone/>
            <wp:docPr id="5" name="Picture 4" descr="te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st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1433" cy="28523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32C2" w:rsidRDefault="00360AD6" w:rsidP="00AB32C2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360AD6">
        <w:rPr>
          <w:noProof/>
          <w:szCs w:val="24"/>
        </w:rPr>
        <w:drawing>
          <wp:inline distT="0" distB="0" distL="0" distR="0">
            <wp:extent cx="6684645" cy="2320803"/>
            <wp:effectExtent l="19050" t="0" r="1905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4645" cy="2320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0AD6" w:rsidRDefault="00360AD6" w:rsidP="00AB32C2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360AD6" w:rsidRDefault="00360AD6" w:rsidP="00AB32C2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360AD6" w:rsidRDefault="00360AD6" w:rsidP="00AB32C2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AB32C2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A43745">
        <w:rPr>
          <w:rFonts w:ascii="Arial" w:hAnsi="Arial" w:cs="Arial"/>
          <w:sz w:val="24"/>
          <w:szCs w:val="24"/>
        </w:rPr>
        <w:t xml:space="preserve">When a nerve impulse (action potential) reaches the axon terminal, it sets into motion a chain of events that triggers the release of neurotransmitter.  You will next model the events of neurotransmission at </w:t>
      </w:r>
      <w:r w:rsidR="00C0484D">
        <w:rPr>
          <w:rFonts w:ascii="Arial" w:hAnsi="Arial" w:cs="Arial"/>
          <w:sz w:val="24"/>
          <w:szCs w:val="24"/>
        </w:rPr>
        <w:t xml:space="preserve">a </w:t>
      </w:r>
      <w:proofErr w:type="spellStart"/>
      <w:r w:rsidR="00C0484D">
        <w:rPr>
          <w:rFonts w:ascii="Arial" w:hAnsi="Arial" w:cs="Arial"/>
          <w:sz w:val="24"/>
          <w:szCs w:val="24"/>
        </w:rPr>
        <w:t>dopaminergic</w:t>
      </w:r>
      <w:proofErr w:type="spellEnd"/>
      <w:r w:rsidR="00C0484D">
        <w:rPr>
          <w:rFonts w:ascii="Arial" w:hAnsi="Arial" w:cs="Arial"/>
          <w:sz w:val="24"/>
          <w:szCs w:val="24"/>
        </w:rPr>
        <w:t xml:space="preserve"> synapse</w:t>
      </w:r>
      <w:r w:rsidRPr="00A43745">
        <w:rPr>
          <w:rFonts w:ascii="Arial" w:hAnsi="Arial" w:cs="Arial"/>
          <w:sz w:val="24"/>
          <w:szCs w:val="24"/>
        </w:rPr>
        <w:t>.</w:t>
      </w:r>
    </w:p>
    <w:p w:rsidR="00360AD6" w:rsidRDefault="00360AD6" w:rsidP="00AB32C2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360AD6" w:rsidRDefault="00360AD6" w:rsidP="00AB32C2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Pr="00A43745" w:rsidRDefault="00CB759F" w:rsidP="00EA7F9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8745" distR="274320" simplePos="0" relativeHeight="251744256" behindDoc="0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272415</wp:posOffset>
            </wp:positionV>
            <wp:extent cx="2565400" cy="1757045"/>
            <wp:effectExtent l="50800" t="25400" r="25400" b="20955"/>
            <wp:wrapSquare wrapText="bothSides"/>
            <wp:docPr id="1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175704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A43745">
        <w:rPr>
          <w:rFonts w:ascii="Arial" w:hAnsi="Arial" w:cs="Arial"/>
          <w:b/>
          <w:sz w:val="24"/>
          <w:szCs w:val="24"/>
        </w:rPr>
        <w:t>Step 1</w:t>
      </w:r>
      <w:r>
        <w:rPr>
          <w:rFonts w:ascii="Arial" w:hAnsi="Arial" w:cs="Arial"/>
          <w:b/>
          <w:sz w:val="24"/>
          <w:szCs w:val="24"/>
        </w:rPr>
        <w:t xml:space="preserve"> -</w:t>
      </w:r>
      <w:r>
        <w:rPr>
          <w:rFonts w:ascii="Arial" w:hAnsi="Arial" w:cs="Arial"/>
          <w:sz w:val="24"/>
          <w:szCs w:val="24"/>
        </w:rPr>
        <w:t xml:space="preserve"> </w:t>
      </w:r>
      <w:r w:rsidRPr="00A43745">
        <w:rPr>
          <w:rFonts w:ascii="Arial" w:hAnsi="Arial" w:cs="Arial"/>
          <w:sz w:val="24"/>
          <w:szCs w:val="24"/>
        </w:rPr>
        <w:t xml:space="preserve">Action potential arrives at the terminal end of the </w:t>
      </w:r>
      <w:proofErr w:type="spellStart"/>
      <w:r w:rsidRPr="00A43745">
        <w:rPr>
          <w:rFonts w:ascii="Arial" w:hAnsi="Arial" w:cs="Arial"/>
          <w:sz w:val="24"/>
          <w:szCs w:val="24"/>
        </w:rPr>
        <w:t>presynaptic</w:t>
      </w:r>
      <w:proofErr w:type="spellEnd"/>
      <w:r w:rsidRPr="00A43745">
        <w:rPr>
          <w:rFonts w:ascii="Arial" w:hAnsi="Arial" w:cs="Arial"/>
          <w:sz w:val="24"/>
          <w:szCs w:val="24"/>
        </w:rPr>
        <w:t xml:space="preserve"> cell.</w:t>
      </w:r>
    </w:p>
    <w:p w:rsidR="00C56B45" w:rsidRDefault="00C56B45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360AD6" w:rsidRDefault="00360AD6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Pr="00A43745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b/>
          <w:sz w:val="24"/>
          <w:szCs w:val="24"/>
        </w:rPr>
      </w:pPr>
    </w:p>
    <w:p w:rsidR="00AB32C2" w:rsidRPr="00A43745" w:rsidRDefault="00A439E6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drawing>
          <wp:anchor distT="0" distB="0" distL="118745" distR="274320" simplePos="0" relativeHeight="251745280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8890</wp:posOffset>
            </wp:positionV>
            <wp:extent cx="2131695" cy="2193290"/>
            <wp:effectExtent l="50800" t="25400" r="27305" b="16510"/>
            <wp:wrapSquare wrapText="bothSides"/>
            <wp:docPr id="2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695" cy="219329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32C2" w:rsidRPr="00A43745">
        <w:rPr>
          <w:rFonts w:ascii="Arial" w:hAnsi="Arial" w:cs="Arial"/>
          <w:b/>
          <w:sz w:val="24"/>
          <w:szCs w:val="24"/>
        </w:rPr>
        <w:t>Step 2</w:t>
      </w:r>
      <w:r w:rsidR="00AB32C2">
        <w:rPr>
          <w:rFonts w:ascii="Arial" w:hAnsi="Arial" w:cs="Arial"/>
          <w:b/>
          <w:sz w:val="24"/>
          <w:szCs w:val="24"/>
        </w:rPr>
        <w:t xml:space="preserve"> - </w:t>
      </w:r>
      <w:r w:rsidR="00AB32C2" w:rsidRPr="00A43745">
        <w:rPr>
          <w:rFonts w:ascii="Arial" w:hAnsi="Arial" w:cs="Arial"/>
          <w:sz w:val="24"/>
          <w:szCs w:val="24"/>
        </w:rPr>
        <w:t xml:space="preserve">Calcium channels open in the </w:t>
      </w:r>
      <w:proofErr w:type="spellStart"/>
      <w:r w:rsidR="00AB32C2" w:rsidRPr="00A43745">
        <w:rPr>
          <w:rFonts w:ascii="Arial" w:hAnsi="Arial" w:cs="Arial"/>
          <w:sz w:val="24"/>
          <w:szCs w:val="24"/>
        </w:rPr>
        <w:t>presynaptic</w:t>
      </w:r>
      <w:proofErr w:type="spellEnd"/>
      <w:r w:rsidR="00AB32C2" w:rsidRPr="00A43745">
        <w:rPr>
          <w:rFonts w:ascii="Arial" w:hAnsi="Arial" w:cs="Arial"/>
          <w:sz w:val="24"/>
          <w:szCs w:val="24"/>
        </w:rPr>
        <w:t xml:space="preserve"> axon terminal.  Open the calcium channels (red) and move some calcium ions to the interior of the neuron.  Calcium ions bind to </w:t>
      </w:r>
      <w:proofErr w:type="spellStart"/>
      <w:r w:rsidR="000833C1">
        <w:rPr>
          <w:rFonts w:ascii="Arial" w:hAnsi="Arial" w:cs="Arial"/>
          <w:sz w:val="24"/>
          <w:szCs w:val="24"/>
        </w:rPr>
        <w:t>synaptotagmin</w:t>
      </w:r>
      <w:proofErr w:type="spellEnd"/>
      <w:r w:rsidR="000833C1">
        <w:rPr>
          <w:rFonts w:ascii="Arial" w:hAnsi="Arial" w:cs="Arial"/>
          <w:sz w:val="24"/>
          <w:szCs w:val="24"/>
        </w:rPr>
        <w:t>.</w:t>
      </w: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439E6" w:rsidRDefault="00A439E6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439E6" w:rsidRDefault="00A439E6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36148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8745" distR="274320" simplePos="0" relativeHeight="251746304" behindDoc="0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86995</wp:posOffset>
            </wp:positionV>
            <wp:extent cx="2886075" cy="2230120"/>
            <wp:effectExtent l="19050" t="19050" r="28575" b="17780"/>
            <wp:wrapSquare wrapText="bothSides"/>
            <wp:docPr id="2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23012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32C2" w:rsidRPr="00A43745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A43745">
        <w:rPr>
          <w:rFonts w:ascii="Arial" w:hAnsi="Arial" w:cs="Arial"/>
          <w:b/>
          <w:sz w:val="24"/>
          <w:szCs w:val="24"/>
        </w:rPr>
        <w:t>Step 3</w:t>
      </w:r>
      <w:r>
        <w:rPr>
          <w:rFonts w:ascii="Arial" w:hAnsi="Arial" w:cs="Arial"/>
          <w:b/>
          <w:sz w:val="24"/>
          <w:szCs w:val="24"/>
        </w:rPr>
        <w:t xml:space="preserve"> - </w:t>
      </w:r>
      <w:proofErr w:type="spellStart"/>
      <w:r w:rsidR="00C56B45">
        <w:rPr>
          <w:rFonts w:ascii="Arial" w:hAnsi="Arial" w:cs="Arial"/>
          <w:sz w:val="24"/>
          <w:szCs w:val="24"/>
        </w:rPr>
        <w:t>Dopamime</w:t>
      </w:r>
      <w:proofErr w:type="spellEnd"/>
      <w:r w:rsidRPr="00A43745">
        <w:rPr>
          <w:rFonts w:ascii="Arial" w:hAnsi="Arial" w:cs="Arial"/>
          <w:sz w:val="24"/>
          <w:szCs w:val="24"/>
        </w:rPr>
        <w:t xml:space="preserve"> is released.  Move the synaptic vesicle to the terminal end of the neuron.  SNAP/SNARE proteins interact to bring the vesicle in position to fuse with the cell membrane.</w:t>
      </w: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Pr="00A43745" w:rsidRDefault="00692744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8745" distR="274320" simplePos="0" relativeHeight="251747328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2540</wp:posOffset>
            </wp:positionV>
            <wp:extent cx="2498090" cy="1820545"/>
            <wp:effectExtent l="50800" t="25400" r="16510" b="8255"/>
            <wp:wrapSquare wrapText="bothSides"/>
            <wp:docPr id="2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090" cy="182054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A43745">
        <w:rPr>
          <w:rFonts w:ascii="Arial" w:hAnsi="Arial" w:cs="Arial"/>
          <w:b/>
          <w:sz w:val="24"/>
          <w:szCs w:val="24"/>
        </w:rPr>
        <w:t>Step 4</w:t>
      </w:r>
      <w:r>
        <w:rPr>
          <w:rFonts w:ascii="Arial" w:hAnsi="Arial" w:cs="Arial"/>
          <w:b/>
          <w:sz w:val="24"/>
          <w:szCs w:val="24"/>
        </w:rPr>
        <w:t xml:space="preserve"> - </w:t>
      </w:r>
      <w:r w:rsidR="00C56B45">
        <w:rPr>
          <w:rFonts w:ascii="Arial" w:hAnsi="Arial" w:cs="Arial"/>
          <w:sz w:val="24"/>
          <w:szCs w:val="24"/>
        </w:rPr>
        <w:t>Dopamine</w:t>
      </w:r>
      <w:r w:rsidRPr="00A43745">
        <w:rPr>
          <w:rFonts w:ascii="Arial" w:hAnsi="Arial" w:cs="Arial"/>
          <w:sz w:val="24"/>
          <w:szCs w:val="24"/>
        </w:rPr>
        <w:t xml:space="preserve"> traverses the synaptic cleft to bind to</w:t>
      </w:r>
      <w:r w:rsidR="00A400B1">
        <w:rPr>
          <w:rFonts w:ascii="Arial" w:hAnsi="Arial" w:cs="Arial"/>
          <w:sz w:val="24"/>
          <w:szCs w:val="24"/>
        </w:rPr>
        <w:t xml:space="preserve"> the</w:t>
      </w:r>
      <w:r w:rsidRPr="00A43745">
        <w:rPr>
          <w:rFonts w:ascii="Arial" w:hAnsi="Arial" w:cs="Arial"/>
          <w:sz w:val="24"/>
          <w:szCs w:val="24"/>
        </w:rPr>
        <w:t xml:space="preserve"> </w:t>
      </w:r>
      <w:r w:rsidR="00A400B1">
        <w:rPr>
          <w:rFonts w:ascii="Arial" w:hAnsi="Arial" w:cs="Arial"/>
          <w:sz w:val="24"/>
          <w:szCs w:val="24"/>
        </w:rPr>
        <w:t xml:space="preserve">extracellular domain of </w:t>
      </w:r>
      <w:r w:rsidRPr="00A43745">
        <w:rPr>
          <w:rFonts w:ascii="Arial" w:hAnsi="Arial" w:cs="Arial"/>
          <w:sz w:val="24"/>
          <w:szCs w:val="24"/>
        </w:rPr>
        <w:t xml:space="preserve">the </w:t>
      </w:r>
      <w:proofErr w:type="spellStart"/>
      <w:r w:rsidR="00A400B1">
        <w:rPr>
          <w:rFonts w:ascii="Arial" w:hAnsi="Arial" w:cs="Arial"/>
          <w:sz w:val="24"/>
          <w:szCs w:val="24"/>
        </w:rPr>
        <w:t>metabotropic</w:t>
      </w:r>
      <w:proofErr w:type="spellEnd"/>
      <w:r w:rsidR="00A400B1">
        <w:rPr>
          <w:rFonts w:ascii="Arial" w:hAnsi="Arial" w:cs="Arial"/>
          <w:sz w:val="24"/>
          <w:szCs w:val="24"/>
        </w:rPr>
        <w:t xml:space="preserve"> receptor i</w:t>
      </w:r>
      <w:r w:rsidRPr="00A43745">
        <w:rPr>
          <w:rFonts w:ascii="Arial" w:hAnsi="Arial" w:cs="Arial"/>
          <w:sz w:val="24"/>
          <w:szCs w:val="24"/>
        </w:rPr>
        <w:t>n the postsynaptic membrane</w:t>
      </w:r>
      <w:r w:rsidR="00A400B1">
        <w:rPr>
          <w:rFonts w:ascii="Arial" w:hAnsi="Arial" w:cs="Arial"/>
          <w:sz w:val="24"/>
          <w:szCs w:val="24"/>
        </w:rPr>
        <w:t xml:space="preserve">.  The intracellular domain of the </w:t>
      </w:r>
      <w:proofErr w:type="spellStart"/>
      <w:r w:rsidR="00A400B1">
        <w:rPr>
          <w:rFonts w:ascii="Arial" w:hAnsi="Arial" w:cs="Arial"/>
          <w:sz w:val="24"/>
          <w:szCs w:val="24"/>
        </w:rPr>
        <w:t>metabotropic</w:t>
      </w:r>
      <w:proofErr w:type="spellEnd"/>
      <w:r w:rsidR="00A400B1">
        <w:rPr>
          <w:rFonts w:ascii="Arial" w:hAnsi="Arial" w:cs="Arial"/>
          <w:sz w:val="24"/>
          <w:szCs w:val="24"/>
        </w:rPr>
        <w:t xml:space="preserve"> receptor binds to G-proteins.  The G-pro</w:t>
      </w:r>
      <w:r w:rsidR="000833C1">
        <w:rPr>
          <w:rFonts w:ascii="Arial" w:hAnsi="Arial" w:cs="Arial"/>
          <w:sz w:val="24"/>
          <w:szCs w:val="24"/>
        </w:rPr>
        <w:t xml:space="preserve">tein has three subunits:  </w:t>
      </w:r>
      <w:proofErr w:type="gramStart"/>
      <w:r w:rsidR="000833C1">
        <w:rPr>
          <w:rFonts w:ascii="Arial" w:hAnsi="Arial" w:cs="Arial"/>
          <w:sz w:val="24"/>
          <w:szCs w:val="24"/>
        </w:rPr>
        <w:t>alpha</w:t>
      </w:r>
      <w:r w:rsidR="00A400B1">
        <w:rPr>
          <w:rFonts w:ascii="Arial" w:hAnsi="Arial" w:cs="Arial"/>
          <w:sz w:val="24"/>
          <w:szCs w:val="24"/>
        </w:rPr>
        <w:t>(</w:t>
      </w:r>
      <w:proofErr w:type="gramEnd"/>
      <w:r w:rsidR="00A400B1">
        <w:rPr>
          <w:rFonts w:ascii="Arial" w:hAnsi="Arial" w:cs="Arial"/>
          <w:sz w:val="24"/>
          <w:szCs w:val="24"/>
        </w:rPr>
        <w:t xml:space="preserve">α), beta(β), and gamma(γ).  </w:t>
      </w: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Pr="00A43745" w:rsidRDefault="000833C1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765175</wp:posOffset>
            </wp:positionH>
            <wp:positionV relativeFrom="paragraph">
              <wp:posOffset>125095</wp:posOffset>
            </wp:positionV>
            <wp:extent cx="523875" cy="312420"/>
            <wp:effectExtent l="19050" t="0" r="9525" b="0"/>
            <wp:wrapSquare wrapText="bothSides"/>
            <wp:docPr id="3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31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2744">
        <w:rPr>
          <w:rFonts w:ascii="Arial" w:hAnsi="Arial" w:cs="Arial"/>
          <w:noProof/>
          <w:sz w:val="24"/>
          <w:szCs w:val="24"/>
        </w:rPr>
        <w:drawing>
          <wp:anchor distT="0" distB="0" distL="118745" distR="274320" simplePos="0" relativeHeight="251748352" behindDoc="0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86995</wp:posOffset>
            </wp:positionV>
            <wp:extent cx="1934210" cy="1447800"/>
            <wp:effectExtent l="50800" t="25400" r="21590" b="0"/>
            <wp:wrapSquare wrapText="bothSides"/>
            <wp:docPr id="2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210" cy="14478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32C2" w:rsidRDefault="00AB32C2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A43745">
        <w:rPr>
          <w:rFonts w:ascii="Arial" w:hAnsi="Arial" w:cs="Arial"/>
          <w:b/>
          <w:sz w:val="24"/>
          <w:szCs w:val="24"/>
        </w:rPr>
        <w:t>Step 5</w:t>
      </w:r>
      <w:r>
        <w:rPr>
          <w:rFonts w:ascii="Arial" w:hAnsi="Arial" w:cs="Arial"/>
          <w:b/>
          <w:sz w:val="24"/>
          <w:szCs w:val="24"/>
        </w:rPr>
        <w:t xml:space="preserve"> - </w:t>
      </w:r>
      <w:r w:rsidR="00A400B1">
        <w:rPr>
          <w:rFonts w:ascii="Arial" w:hAnsi="Arial" w:cs="Arial"/>
          <w:sz w:val="24"/>
          <w:szCs w:val="24"/>
        </w:rPr>
        <w:t xml:space="preserve">Bound dopamine activates the </w:t>
      </w:r>
      <w:proofErr w:type="spellStart"/>
      <w:r w:rsidR="00A400B1">
        <w:rPr>
          <w:rFonts w:ascii="Arial" w:hAnsi="Arial" w:cs="Arial"/>
          <w:sz w:val="24"/>
          <w:szCs w:val="24"/>
        </w:rPr>
        <w:t>metabotropic</w:t>
      </w:r>
      <w:proofErr w:type="spellEnd"/>
      <w:r w:rsidR="00A400B1">
        <w:rPr>
          <w:rFonts w:ascii="Arial" w:hAnsi="Arial" w:cs="Arial"/>
          <w:sz w:val="24"/>
          <w:szCs w:val="24"/>
        </w:rPr>
        <w:t xml:space="preserve"> receptor.  </w:t>
      </w:r>
      <w:proofErr w:type="gramStart"/>
      <w:r w:rsidR="00A400B1">
        <w:rPr>
          <w:rFonts w:ascii="Arial" w:hAnsi="Arial" w:cs="Arial"/>
          <w:sz w:val="24"/>
          <w:szCs w:val="24"/>
        </w:rPr>
        <w:t>The α</w:t>
      </w:r>
      <w:proofErr w:type="gramEnd"/>
      <w:r w:rsidR="00A400B1">
        <w:rPr>
          <w:rFonts w:ascii="Arial" w:hAnsi="Arial" w:cs="Arial"/>
          <w:sz w:val="24"/>
          <w:szCs w:val="24"/>
        </w:rPr>
        <w:t xml:space="preserve"> subunit dissociates from the </w:t>
      </w:r>
      <w:proofErr w:type="spellStart"/>
      <w:r w:rsidR="00A400B1">
        <w:rPr>
          <w:rFonts w:ascii="Arial" w:hAnsi="Arial" w:cs="Arial"/>
          <w:sz w:val="24"/>
          <w:szCs w:val="24"/>
        </w:rPr>
        <w:t>βγ</w:t>
      </w:r>
      <w:proofErr w:type="spellEnd"/>
      <w:r w:rsidR="00A400B1">
        <w:rPr>
          <w:rFonts w:ascii="Arial" w:hAnsi="Arial" w:cs="Arial"/>
          <w:sz w:val="24"/>
          <w:szCs w:val="24"/>
        </w:rPr>
        <w:t xml:space="preserve"> complex.</w:t>
      </w:r>
    </w:p>
    <w:p w:rsidR="00692744" w:rsidRDefault="00692744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692744" w:rsidRDefault="00692744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692744" w:rsidRDefault="00692744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0A084A" w:rsidRDefault="000A084A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664B3A" w:rsidRDefault="00664B3A" w:rsidP="00EA7F9A">
      <w:pPr>
        <w:pStyle w:val="ListParagraph"/>
        <w:spacing w:after="0"/>
        <w:ind w:left="0"/>
        <w:rPr>
          <w:rFonts w:ascii="Arial" w:hAnsi="Arial" w:cs="Arial"/>
          <w:b/>
          <w:sz w:val="24"/>
          <w:szCs w:val="24"/>
        </w:rPr>
      </w:pPr>
    </w:p>
    <w:p w:rsidR="004D4EC4" w:rsidRDefault="000A084A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A43745">
        <w:rPr>
          <w:rFonts w:ascii="Arial" w:hAnsi="Arial" w:cs="Arial"/>
          <w:b/>
          <w:sz w:val="24"/>
          <w:szCs w:val="24"/>
        </w:rPr>
        <w:t xml:space="preserve">Step </w:t>
      </w:r>
      <w:r>
        <w:rPr>
          <w:rFonts w:ascii="Arial" w:hAnsi="Arial" w:cs="Arial"/>
          <w:b/>
          <w:sz w:val="24"/>
          <w:szCs w:val="24"/>
        </w:rPr>
        <w:t xml:space="preserve">9 - </w:t>
      </w:r>
      <w:proofErr w:type="gramStart"/>
      <w:r>
        <w:rPr>
          <w:rFonts w:ascii="Arial" w:hAnsi="Arial" w:cs="Arial"/>
          <w:sz w:val="24"/>
          <w:szCs w:val="24"/>
        </w:rPr>
        <w:t xml:space="preserve">The </w:t>
      </w:r>
      <w:r w:rsidR="00467F39">
        <w:rPr>
          <w:rFonts w:ascii="Arial" w:hAnsi="Arial" w:cs="Arial"/>
          <w:sz w:val="24"/>
          <w:szCs w:val="24"/>
        </w:rPr>
        <w:t>α</w:t>
      </w:r>
      <w:proofErr w:type="gramEnd"/>
      <w:r w:rsidR="00467F39">
        <w:rPr>
          <w:rFonts w:ascii="Arial" w:hAnsi="Arial" w:cs="Arial"/>
          <w:sz w:val="24"/>
          <w:szCs w:val="24"/>
        </w:rPr>
        <w:t xml:space="preserve"> subunit triggers a signal cascade that ends in the opening of the NMDA receptor,</w:t>
      </w:r>
      <w:r>
        <w:rPr>
          <w:rFonts w:ascii="Arial" w:hAnsi="Arial" w:cs="Arial"/>
          <w:sz w:val="24"/>
          <w:szCs w:val="24"/>
        </w:rPr>
        <w:t xml:space="preserve"> allowing</w:t>
      </w:r>
      <w:r w:rsidR="00AA508B">
        <w:rPr>
          <w:rFonts w:ascii="Arial" w:hAnsi="Arial" w:cs="Arial"/>
          <w:sz w:val="24"/>
          <w:szCs w:val="24"/>
        </w:rPr>
        <w:t xml:space="preserve"> an influx of</w:t>
      </w:r>
      <w:r>
        <w:rPr>
          <w:rFonts w:ascii="Arial" w:hAnsi="Arial" w:cs="Arial"/>
          <w:sz w:val="24"/>
          <w:szCs w:val="24"/>
        </w:rPr>
        <w:t xml:space="preserve"> Na</w:t>
      </w:r>
      <w:r w:rsidRPr="00AA508B">
        <w:rPr>
          <w:rFonts w:ascii="Arial" w:hAnsi="Arial" w:cs="Arial"/>
          <w:sz w:val="24"/>
          <w:szCs w:val="24"/>
          <w:vertAlign w:val="superscript"/>
        </w:rPr>
        <w:t>+</w:t>
      </w:r>
      <w:r>
        <w:rPr>
          <w:rFonts w:ascii="Arial" w:hAnsi="Arial" w:cs="Arial"/>
          <w:sz w:val="24"/>
          <w:szCs w:val="24"/>
        </w:rPr>
        <w:t xml:space="preserve"> to depolarize the postsynaptic cell.</w:t>
      </w:r>
    </w:p>
    <w:p w:rsidR="00467F39" w:rsidRDefault="00467F39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664B3A" w:rsidRDefault="00467F39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467F39">
        <w:rPr>
          <w:noProof/>
          <w:szCs w:val="24"/>
        </w:rPr>
        <w:drawing>
          <wp:inline distT="0" distB="0" distL="0" distR="0">
            <wp:extent cx="5269763" cy="1857375"/>
            <wp:effectExtent l="19050" t="0" r="7087" b="0"/>
            <wp:docPr id="3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352" cy="186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F39" w:rsidRDefault="00467F39" w:rsidP="00467F39">
      <w:pPr>
        <w:spacing w:after="0"/>
        <w:rPr>
          <w:szCs w:val="24"/>
        </w:rPr>
      </w:pPr>
    </w:p>
    <w:p w:rsidR="00664B3A" w:rsidRPr="00467F39" w:rsidRDefault="00664B3A" w:rsidP="00467F39">
      <w:pPr>
        <w:spacing w:after="0"/>
        <w:rPr>
          <w:rFonts w:ascii="Arial" w:hAnsi="Arial" w:cs="Arial"/>
          <w:sz w:val="24"/>
          <w:szCs w:val="24"/>
        </w:rPr>
      </w:pPr>
      <w:r w:rsidRPr="00467F39">
        <w:rPr>
          <w:rFonts w:ascii="Arial" w:hAnsi="Arial" w:cs="Arial"/>
          <w:sz w:val="24"/>
          <w:szCs w:val="24"/>
        </w:rPr>
        <w:t xml:space="preserve"> </w:t>
      </w:r>
    </w:p>
    <w:p w:rsidR="00AB32C2" w:rsidRDefault="000A084A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 w:rsidRPr="00A43745">
        <w:rPr>
          <w:rFonts w:ascii="Arial" w:hAnsi="Arial" w:cs="Arial"/>
          <w:b/>
          <w:sz w:val="24"/>
          <w:szCs w:val="24"/>
        </w:rPr>
        <w:t xml:space="preserve">Step </w:t>
      </w:r>
      <w:r>
        <w:rPr>
          <w:rFonts w:ascii="Arial" w:hAnsi="Arial" w:cs="Arial"/>
          <w:b/>
          <w:sz w:val="24"/>
          <w:szCs w:val="24"/>
        </w:rPr>
        <w:t xml:space="preserve">10 - </w:t>
      </w:r>
      <w:r>
        <w:rPr>
          <w:rFonts w:ascii="Arial" w:hAnsi="Arial" w:cs="Arial"/>
          <w:sz w:val="24"/>
          <w:szCs w:val="24"/>
        </w:rPr>
        <w:t>The effects of dopamine are terminated when d</w:t>
      </w:r>
      <w:r w:rsidR="00C56B45">
        <w:rPr>
          <w:rFonts w:ascii="Arial" w:hAnsi="Arial" w:cs="Arial"/>
          <w:sz w:val="24"/>
          <w:szCs w:val="24"/>
        </w:rPr>
        <w:t>opamine is removed from the synaptic cleft by the dopamine uptake transporter</w:t>
      </w:r>
      <w:r>
        <w:rPr>
          <w:rFonts w:ascii="Arial" w:hAnsi="Arial" w:cs="Arial"/>
          <w:sz w:val="24"/>
          <w:szCs w:val="24"/>
        </w:rPr>
        <w:t xml:space="preserve">.  </w:t>
      </w:r>
    </w:p>
    <w:p w:rsidR="00664B3A" w:rsidRDefault="00664B3A" w:rsidP="00EA7F9A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664B3A" w:rsidRDefault="00664B3A" w:rsidP="00EA213E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467F39" w:rsidRDefault="00467F39" w:rsidP="00EA213E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EA213E" w:rsidRDefault="00EA213E" w:rsidP="00EA213E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="00AB32C2">
        <w:rPr>
          <w:rFonts w:ascii="Arial" w:hAnsi="Arial" w:cs="Arial"/>
          <w:sz w:val="24"/>
          <w:szCs w:val="24"/>
        </w:rPr>
        <w:t>b.</w:t>
      </w:r>
      <w:r w:rsidR="00AB32C2">
        <w:rPr>
          <w:rFonts w:ascii="Arial" w:hAnsi="Arial" w:cs="Arial"/>
          <w:sz w:val="24"/>
          <w:szCs w:val="24"/>
        </w:rPr>
        <w:tab/>
      </w:r>
      <w:proofErr w:type="gramStart"/>
      <w:r>
        <w:rPr>
          <w:rFonts w:ascii="Arial" w:hAnsi="Arial" w:cs="Arial"/>
          <w:sz w:val="24"/>
          <w:szCs w:val="24"/>
        </w:rPr>
        <w:t>What</w:t>
      </w:r>
      <w:proofErr w:type="gramEnd"/>
      <w:r>
        <w:rPr>
          <w:rFonts w:ascii="Arial" w:hAnsi="Arial" w:cs="Arial"/>
          <w:sz w:val="24"/>
          <w:szCs w:val="24"/>
        </w:rPr>
        <w:t xml:space="preserve"> neurotransmitter is released into the synaptic cleft in this model?</w:t>
      </w:r>
    </w:p>
    <w:p w:rsidR="004D4EC4" w:rsidRDefault="00EA213E" w:rsidP="00EA213E">
      <w:pPr>
        <w:pStyle w:val="ListParagraph"/>
        <w:spacing w:after="0"/>
        <w:ind w:left="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CD2FEF">
        <w:rPr>
          <w:rFonts w:ascii="Arial" w:hAnsi="Arial" w:cs="Arial"/>
          <w:color w:val="00B050"/>
          <w:sz w:val="24"/>
          <w:szCs w:val="24"/>
        </w:rPr>
        <w:t>(</w:t>
      </w:r>
      <w:proofErr w:type="gramStart"/>
      <w:r>
        <w:rPr>
          <w:rFonts w:ascii="Arial" w:hAnsi="Arial" w:cs="Arial"/>
          <w:color w:val="00B050"/>
          <w:sz w:val="24"/>
          <w:szCs w:val="24"/>
        </w:rPr>
        <w:t>dopamine</w:t>
      </w:r>
      <w:proofErr w:type="gramEnd"/>
      <w:r w:rsidRPr="00CD2FEF">
        <w:rPr>
          <w:rFonts w:ascii="Arial" w:hAnsi="Arial" w:cs="Arial"/>
          <w:color w:val="00B050"/>
          <w:sz w:val="24"/>
          <w:szCs w:val="24"/>
        </w:rPr>
        <w:t>)</w:t>
      </w:r>
    </w:p>
    <w:p w:rsidR="004D4EC4" w:rsidRDefault="004D4EC4" w:rsidP="00EA213E">
      <w:pPr>
        <w:pStyle w:val="ListParagraph"/>
        <w:spacing w:after="0"/>
        <w:ind w:left="0"/>
        <w:rPr>
          <w:rFonts w:ascii="Arial" w:hAnsi="Arial" w:cs="Arial"/>
          <w:color w:val="00B050"/>
          <w:sz w:val="24"/>
          <w:szCs w:val="24"/>
        </w:rPr>
      </w:pPr>
    </w:p>
    <w:p w:rsidR="00EA213E" w:rsidRDefault="00EA213E" w:rsidP="00EA213E">
      <w:pPr>
        <w:pStyle w:val="ListParagraph"/>
        <w:spacing w:after="0"/>
        <w:ind w:left="0"/>
        <w:rPr>
          <w:rFonts w:ascii="Arial" w:hAnsi="Arial" w:cs="Arial"/>
          <w:color w:val="00B050"/>
          <w:sz w:val="24"/>
          <w:szCs w:val="24"/>
        </w:rPr>
      </w:pPr>
    </w:p>
    <w:p w:rsidR="000E17C8" w:rsidRDefault="000E17C8" w:rsidP="00EA213E">
      <w:pPr>
        <w:pStyle w:val="ListParagraph"/>
        <w:spacing w:after="0"/>
        <w:ind w:left="0"/>
        <w:rPr>
          <w:rFonts w:ascii="Arial" w:hAnsi="Arial" w:cs="Arial"/>
          <w:color w:val="00B050"/>
          <w:sz w:val="24"/>
          <w:szCs w:val="24"/>
        </w:rPr>
      </w:pPr>
    </w:p>
    <w:p w:rsidR="000E17C8" w:rsidRPr="00AA508B" w:rsidRDefault="000E17C8" w:rsidP="00EA213E">
      <w:pPr>
        <w:pStyle w:val="ListParagraph"/>
        <w:spacing w:after="0"/>
        <w:ind w:left="0"/>
        <w:rPr>
          <w:rFonts w:ascii="Arial" w:hAnsi="Arial" w:cs="Arial"/>
          <w:color w:val="000000" w:themeColor="text1"/>
          <w:sz w:val="24"/>
          <w:szCs w:val="24"/>
        </w:rPr>
      </w:pPr>
      <w:r w:rsidRPr="00AA508B">
        <w:rPr>
          <w:rFonts w:ascii="Arial" w:hAnsi="Arial" w:cs="Arial"/>
          <w:color w:val="000000" w:themeColor="text1"/>
          <w:sz w:val="24"/>
          <w:szCs w:val="24"/>
        </w:rPr>
        <w:t>5c.</w:t>
      </w:r>
      <w:r w:rsidRPr="00AA508B">
        <w:rPr>
          <w:rFonts w:ascii="Arial" w:hAnsi="Arial" w:cs="Arial"/>
          <w:color w:val="000000" w:themeColor="text1"/>
          <w:sz w:val="24"/>
          <w:szCs w:val="24"/>
        </w:rPr>
        <w:tab/>
        <w:t xml:space="preserve">Identify the </w:t>
      </w:r>
      <w:proofErr w:type="spellStart"/>
      <w:r w:rsidRPr="00AA508B">
        <w:rPr>
          <w:rFonts w:ascii="Arial" w:hAnsi="Arial" w:cs="Arial"/>
          <w:color w:val="000000" w:themeColor="text1"/>
          <w:sz w:val="24"/>
          <w:szCs w:val="24"/>
        </w:rPr>
        <w:t>dopaminergic</w:t>
      </w:r>
      <w:proofErr w:type="spellEnd"/>
      <w:r w:rsidRPr="00AA508B">
        <w:rPr>
          <w:rFonts w:ascii="Arial" w:hAnsi="Arial" w:cs="Arial"/>
          <w:color w:val="000000" w:themeColor="text1"/>
          <w:sz w:val="24"/>
          <w:szCs w:val="24"/>
        </w:rPr>
        <w:t xml:space="preserve"> synapse modeled as excitatory or inhibitory.  Explain your choice.</w:t>
      </w:r>
    </w:p>
    <w:p w:rsidR="000E17C8" w:rsidRDefault="000E17C8" w:rsidP="000E17C8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color w:val="00B050"/>
          <w:sz w:val="24"/>
          <w:szCs w:val="24"/>
        </w:rPr>
        <w:tab/>
        <w:t xml:space="preserve">(The </w:t>
      </w:r>
      <w:proofErr w:type="spellStart"/>
      <w:r>
        <w:rPr>
          <w:rFonts w:ascii="Arial" w:hAnsi="Arial" w:cs="Arial"/>
          <w:color w:val="00B050"/>
          <w:sz w:val="24"/>
          <w:szCs w:val="24"/>
        </w:rPr>
        <w:t>dopaminergic</w:t>
      </w:r>
      <w:proofErr w:type="spellEnd"/>
      <w:r>
        <w:rPr>
          <w:rFonts w:ascii="Arial" w:hAnsi="Arial" w:cs="Arial"/>
          <w:color w:val="00B050"/>
          <w:sz w:val="24"/>
          <w:szCs w:val="24"/>
        </w:rPr>
        <w:t xml:space="preserve"> synapse </w:t>
      </w:r>
      <w:proofErr w:type="gramStart"/>
      <w:r>
        <w:rPr>
          <w:rFonts w:ascii="Arial" w:hAnsi="Arial" w:cs="Arial"/>
          <w:color w:val="00B050"/>
          <w:sz w:val="24"/>
          <w:szCs w:val="24"/>
        </w:rPr>
        <w:t>modeled  is</w:t>
      </w:r>
      <w:proofErr w:type="gramEnd"/>
      <w:r>
        <w:rPr>
          <w:rFonts w:ascii="Arial" w:hAnsi="Arial" w:cs="Arial"/>
          <w:color w:val="00B050"/>
          <w:sz w:val="24"/>
          <w:szCs w:val="24"/>
        </w:rPr>
        <w:t xml:space="preserve"> an excitatory </w:t>
      </w:r>
      <w:proofErr w:type="spellStart"/>
      <w:r>
        <w:rPr>
          <w:rFonts w:ascii="Arial" w:hAnsi="Arial" w:cs="Arial"/>
          <w:color w:val="00B050"/>
          <w:sz w:val="24"/>
          <w:szCs w:val="24"/>
        </w:rPr>
        <w:t>metabotropic</w:t>
      </w:r>
      <w:proofErr w:type="spellEnd"/>
      <w:r>
        <w:rPr>
          <w:rFonts w:ascii="Arial" w:hAnsi="Arial" w:cs="Arial"/>
          <w:color w:val="00B050"/>
          <w:sz w:val="24"/>
          <w:szCs w:val="24"/>
        </w:rPr>
        <w:t xml:space="preserve"> synapse.  The postsynaptic cell is depolarized setting up an action potential.)</w:t>
      </w:r>
    </w:p>
    <w:p w:rsidR="004D4EC4" w:rsidRDefault="004D4EC4" w:rsidP="00EA213E">
      <w:pPr>
        <w:pStyle w:val="ListParagraph"/>
        <w:spacing w:after="0"/>
        <w:ind w:left="0"/>
        <w:rPr>
          <w:rFonts w:ascii="Arial" w:hAnsi="Arial" w:cs="Arial"/>
          <w:color w:val="00B050"/>
          <w:sz w:val="24"/>
          <w:szCs w:val="24"/>
        </w:rPr>
      </w:pPr>
    </w:p>
    <w:p w:rsidR="00467F39" w:rsidRDefault="00467F39" w:rsidP="00EA213E">
      <w:pPr>
        <w:pStyle w:val="ListParagraph"/>
        <w:spacing w:after="0"/>
        <w:ind w:left="0"/>
        <w:rPr>
          <w:rFonts w:ascii="Arial" w:hAnsi="Arial" w:cs="Arial"/>
          <w:color w:val="00B050"/>
          <w:sz w:val="24"/>
          <w:szCs w:val="24"/>
        </w:rPr>
      </w:pPr>
    </w:p>
    <w:p w:rsidR="00EA213E" w:rsidRPr="00CD2FEF" w:rsidRDefault="00EA213E" w:rsidP="00EA213E">
      <w:pPr>
        <w:pStyle w:val="ListParagraph"/>
        <w:spacing w:after="0"/>
        <w:ind w:left="0"/>
        <w:rPr>
          <w:rFonts w:ascii="Arial" w:hAnsi="Arial" w:cs="Arial"/>
          <w:color w:val="00B050"/>
          <w:sz w:val="24"/>
          <w:szCs w:val="24"/>
        </w:rPr>
      </w:pPr>
    </w:p>
    <w:p w:rsidR="00EA213E" w:rsidRDefault="00EA213E" w:rsidP="00EA213E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="000E17C8">
        <w:rPr>
          <w:rFonts w:ascii="Arial" w:hAnsi="Arial" w:cs="Arial"/>
          <w:sz w:val="24"/>
          <w:szCs w:val="24"/>
        </w:rPr>
        <w:t>d</w:t>
      </w:r>
      <w:r w:rsidR="00AB32C2">
        <w:rPr>
          <w:rFonts w:ascii="Arial" w:hAnsi="Arial" w:cs="Arial"/>
          <w:sz w:val="24"/>
          <w:szCs w:val="24"/>
        </w:rPr>
        <w:t>.</w:t>
      </w:r>
      <w:r w:rsidR="00AB32C2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 xml:space="preserve">Describe how an </w:t>
      </w:r>
      <w:proofErr w:type="spellStart"/>
      <w:r>
        <w:rPr>
          <w:rFonts w:ascii="Arial" w:hAnsi="Arial" w:cs="Arial"/>
          <w:sz w:val="24"/>
          <w:szCs w:val="24"/>
        </w:rPr>
        <w:t>ionotropic</w:t>
      </w:r>
      <w:proofErr w:type="spellEnd"/>
      <w:r>
        <w:rPr>
          <w:rFonts w:ascii="Arial" w:hAnsi="Arial" w:cs="Arial"/>
          <w:sz w:val="24"/>
          <w:szCs w:val="24"/>
        </w:rPr>
        <w:t xml:space="preserve"> receptor differs from a </w:t>
      </w:r>
      <w:proofErr w:type="spellStart"/>
      <w:r>
        <w:rPr>
          <w:rFonts w:ascii="Arial" w:hAnsi="Arial" w:cs="Arial"/>
          <w:sz w:val="24"/>
          <w:szCs w:val="24"/>
        </w:rPr>
        <w:t>metabotropic</w:t>
      </w:r>
      <w:proofErr w:type="spellEnd"/>
      <w:r>
        <w:rPr>
          <w:rFonts w:ascii="Arial" w:hAnsi="Arial" w:cs="Arial"/>
          <w:sz w:val="24"/>
          <w:szCs w:val="24"/>
        </w:rPr>
        <w:t xml:space="preserve"> receptor.</w:t>
      </w:r>
    </w:p>
    <w:p w:rsidR="00664B3A" w:rsidRPr="00664B3A" w:rsidRDefault="00EA213E" w:rsidP="00664B3A">
      <w:pPr>
        <w:pStyle w:val="ListParagraph"/>
        <w:spacing w:after="0"/>
        <w:rPr>
          <w:rFonts w:ascii="Arial" w:hAnsi="Arial" w:cs="Arial"/>
          <w:color w:val="00B050"/>
          <w:sz w:val="24"/>
          <w:szCs w:val="24"/>
        </w:rPr>
      </w:pPr>
      <w:r w:rsidRPr="00CD2FEF">
        <w:rPr>
          <w:rFonts w:ascii="Arial" w:hAnsi="Arial" w:cs="Arial"/>
          <w:color w:val="00B050"/>
          <w:sz w:val="24"/>
          <w:szCs w:val="24"/>
        </w:rPr>
        <w:t>(</w:t>
      </w:r>
      <w:r>
        <w:rPr>
          <w:rFonts w:ascii="Arial" w:hAnsi="Arial" w:cs="Arial"/>
          <w:color w:val="00B050"/>
          <w:sz w:val="24"/>
          <w:szCs w:val="24"/>
        </w:rPr>
        <w:t xml:space="preserve">The acetylcholine receptor is an </w:t>
      </w:r>
      <w:proofErr w:type="spellStart"/>
      <w:r>
        <w:rPr>
          <w:rFonts w:ascii="Arial" w:hAnsi="Arial" w:cs="Arial"/>
          <w:color w:val="00B050"/>
          <w:sz w:val="24"/>
          <w:szCs w:val="24"/>
        </w:rPr>
        <w:t>ionotropic</w:t>
      </w:r>
      <w:proofErr w:type="spellEnd"/>
      <w:r>
        <w:rPr>
          <w:rFonts w:ascii="Arial" w:hAnsi="Arial" w:cs="Arial"/>
          <w:color w:val="00B050"/>
          <w:sz w:val="24"/>
          <w:szCs w:val="24"/>
        </w:rPr>
        <w:t xml:space="preserve"> receptor in that when the neurotransmitter binds to the receptor, a channel opens allowing ions to traverse the membrane.   The dopamine receptor is a </w:t>
      </w:r>
      <w:proofErr w:type="spellStart"/>
      <w:r>
        <w:rPr>
          <w:rFonts w:ascii="Arial" w:hAnsi="Arial" w:cs="Arial"/>
          <w:color w:val="00B050"/>
          <w:sz w:val="24"/>
          <w:szCs w:val="24"/>
        </w:rPr>
        <w:t>metabotropic</w:t>
      </w:r>
      <w:proofErr w:type="spellEnd"/>
      <w:r>
        <w:rPr>
          <w:rFonts w:ascii="Arial" w:hAnsi="Arial" w:cs="Arial"/>
          <w:color w:val="00B050"/>
          <w:sz w:val="24"/>
          <w:szCs w:val="24"/>
        </w:rPr>
        <w:t xml:space="preserve"> receptor in that the eventual movement of ions through a channel depends on one or more metabolic steps.) </w:t>
      </w:r>
    </w:p>
    <w:p w:rsidR="00EA213E" w:rsidRDefault="00EA213E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AB32C2" w:rsidRDefault="00EA213E" w:rsidP="00EA213E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="000E17C8">
        <w:rPr>
          <w:rFonts w:ascii="Arial" w:hAnsi="Arial" w:cs="Arial"/>
          <w:sz w:val="24"/>
          <w:szCs w:val="24"/>
        </w:rPr>
        <w:t>e</w:t>
      </w:r>
      <w:r w:rsidR="00AB32C2">
        <w:rPr>
          <w:rFonts w:ascii="Arial" w:hAnsi="Arial" w:cs="Arial"/>
          <w:sz w:val="24"/>
          <w:szCs w:val="24"/>
        </w:rPr>
        <w:t>.</w:t>
      </w:r>
      <w:r w:rsidR="00AB32C2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 xml:space="preserve">Do ions move through this </w:t>
      </w:r>
      <w:proofErr w:type="spellStart"/>
      <w:r>
        <w:rPr>
          <w:rFonts w:ascii="Arial" w:hAnsi="Arial" w:cs="Arial"/>
          <w:sz w:val="24"/>
          <w:szCs w:val="24"/>
        </w:rPr>
        <w:t>metabotropic</w:t>
      </w:r>
      <w:proofErr w:type="spellEnd"/>
      <w:r>
        <w:rPr>
          <w:rFonts w:ascii="Arial" w:hAnsi="Arial" w:cs="Arial"/>
          <w:sz w:val="24"/>
          <w:szCs w:val="24"/>
        </w:rPr>
        <w:t xml:space="preserve"> receptor?  </w:t>
      </w:r>
      <w:r w:rsidRPr="00EA213E">
        <w:rPr>
          <w:rFonts w:ascii="Arial" w:hAnsi="Arial" w:cs="Arial"/>
          <w:color w:val="00B050"/>
          <w:sz w:val="24"/>
          <w:szCs w:val="24"/>
        </w:rPr>
        <w:t>(</w:t>
      </w:r>
      <w:proofErr w:type="gramStart"/>
      <w:r w:rsidRPr="00EA213E">
        <w:rPr>
          <w:rFonts w:ascii="Arial" w:hAnsi="Arial" w:cs="Arial"/>
          <w:color w:val="00B050"/>
          <w:sz w:val="24"/>
          <w:szCs w:val="24"/>
        </w:rPr>
        <w:t>no</w:t>
      </w:r>
      <w:proofErr w:type="gramEnd"/>
      <w:r w:rsidRPr="00EA213E">
        <w:rPr>
          <w:rFonts w:ascii="Arial" w:hAnsi="Arial" w:cs="Arial"/>
          <w:color w:val="00B050"/>
          <w:sz w:val="24"/>
          <w:szCs w:val="24"/>
        </w:rPr>
        <w:t>)</w:t>
      </w:r>
    </w:p>
    <w:p w:rsidR="004D4EC4" w:rsidRDefault="004D4EC4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4D4EC4" w:rsidRDefault="004D4EC4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AB32C2" w:rsidRDefault="00AB32C2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AB32C2" w:rsidRDefault="000E17C8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5f</w:t>
      </w:r>
      <w:r w:rsidR="00AB32C2">
        <w:rPr>
          <w:rFonts w:ascii="Arial" w:hAnsi="Arial" w:cs="Arial"/>
          <w:sz w:val="24"/>
          <w:szCs w:val="24"/>
        </w:rPr>
        <w:t>.</w:t>
      </w:r>
      <w:r w:rsidR="00AB32C2">
        <w:rPr>
          <w:rFonts w:ascii="Arial" w:hAnsi="Arial" w:cs="Arial"/>
          <w:sz w:val="24"/>
          <w:szCs w:val="24"/>
        </w:rPr>
        <w:tab/>
      </w:r>
      <w:r w:rsidR="00EA213E">
        <w:rPr>
          <w:rFonts w:ascii="Arial" w:hAnsi="Arial" w:cs="Arial"/>
          <w:sz w:val="24"/>
          <w:szCs w:val="24"/>
        </w:rPr>
        <w:t>Identify the subunits of the G-protein.</w:t>
      </w:r>
    </w:p>
    <w:p w:rsidR="00AB32C2" w:rsidRDefault="00AB32C2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  <w:r w:rsidRPr="00CD2FEF">
        <w:rPr>
          <w:rFonts w:ascii="Arial" w:hAnsi="Arial" w:cs="Arial"/>
          <w:color w:val="00B050"/>
          <w:sz w:val="24"/>
          <w:szCs w:val="24"/>
        </w:rPr>
        <w:tab/>
        <w:t>(</w:t>
      </w:r>
      <w:proofErr w:type="gramStart"/>
      <w:r w:rsidR="00EA213E">
        <w:rPr>
          <w:rFonts w:ascii="Arial" w:hAnsi="Arial" w:cs="Arial"/>
          <w:color w:val="00B050"/>
          <w:sz w:val="24"/>
          <w:szCs w:val="24"/>
        </w:rPr>
        <w:t>alpha</w:t>
      </w:r>
      <w:proofErr w:type="gramEnd"/>
      <w:r w:rsidR="00EA213E">
        <w:rPr>
          <w:rFonts w:ascii="Arial" w:hAnsi="Arial" w:cs="Arial"/>
          <w:color w:val="00B050"/>
          <w:sz w:val="24"/>
          <w:szCs w:val="24"/>
        </w:rPr>
        <w:t>, beta and gamma subunits</w:t>
      </w:r>
      <w:r w:rsidRPr="00CD2FEF">
        <w:rPr>
          <w:rFonts w:ascii="Arial" w:hAnsi="Arial" w:cs="Arial"/>
          <w:color w:val="00B050"/>
          <w:sz w:val="24"/>
          <w:szCs w:val="24"/>
        </w:rPr>
        <w:t>)</w:t>
      </w:r>
    </w:p>
    <w:p w:rsidR="004D4EC4" w:rsidRDefault="004D4EC4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4D4EC4" w:rsidRDefault="004D4EC4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AB32C2" w:rsidRDefault="00AB32C2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AB32C2" w:rsidRDefault="000E17C8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5g</w:t>
      </w:r>
      <w:r w:rsidR="00AB32C2">
        <w:rPr>
          <w:rFonts w:ascii="Arial" w:hAnsi="Arial" w:cs="Arial"/>
          <w:sz w:val="24"/>
          <w:szCs w:val="24"/>
        </w:rPr>
        <w:t>.</w:t>
      </w:r>
      <w:r w:rsidR="00AB32C2">
        <w:rPr>
          <w:rFonts w:ascii="Arial" w:hAnsi="Arial" w:cs="Arial"/>
          <w:sz w:val="24"/>
          <w:szCs w:val="24"/>
        </w:rPr>
        <w:tab/>
      </w:r>
      <w:proofErr w:type="gramStart"/>
      <w:r w:rsidR="00291367">
        <w:rPr>
          <w:rFonts w:ascii="Arial" w:hAnsi="Arial" w:cs="Arial"/>
          <w:sz w:val="24"/>
          <w:szCs w:val="24"/>
        </w:rPr>
        <w:t>Which</w:t>
      </w:r>
      <w:proofErr w:type="gramEnd"/>
      <w:r w:rsidR="00291367">
        <w:rPr>
          <w:rFonts w:ascii="Arial" w:hAnsi="Arial" w:cs="Arial"/>
          <w:sz w:val="24"/>
          <w:szCs w:val="24"/>
        </w:rPr>
        <w:t xml:space="preserve"> of these subunits activates </w:t>
      </w:r>
      <w:proofErr w:type="spellStart"/>
      <w:r w:rsidR="00291367">
        <w:rPr>
          <w:rFonts w:ascii="Arial" w:hAnsi="Arial" w:cs="Arial"/>
          <w:sz w:val="24"/>
          <w:szCs w:val="24"/>
        </w:rPr>
        <w:t>adenylyl</w:t>
      </w:r>
      <w:proofErr w:type="spellEnd"/>
      <w:r w:rsidR="00291367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91367">
        <w:rPr>
          <w:rFonts w:ascii="Arial" w:hAnsi="Arial" w:cs="Arial"/>
          <w:sz w:val="24"/>
          <w:szCs w:val="24"/>
        </w:rPr>
        <w:t>cyclase</w:t>
      </w:r>
      <w:proofErr w:type="spellEnd"/>
      <w:r w:rsidR="00291367">
        <w:rPr>
          <w:rFonts w:ascii="Arial" w:hAnsi="Arial" w:cs="Arial"/>
          <w:sz w:val="24"/>
          <w:szCs w:val="24"/>
        </w:rPr>
        <w:t xml:space="preserve">? </w:t>
      </w:r>
      <w:r w:rsidR="00291367" w:rsidRPr="00291367">
        <w:rPr>
          <w:rFonts w:ascii="Arial" w:hAnsi="Arial" w:cs="Arial"/>
          <w:color w:val="00B050"/>
          <w:sz w:val="24"/>
          <w:szCs w:val="24"/>
        </w:rPr>
        <w:t>(</w:t>
      </w:r>
      <w:proofErr w:type="gramStart"/>
      <w:r w:rsidR="00291367" w:rsidRPr="00291367">
        <w:rPr>
          <w:rFonts w:ascii="Arial" w:hAnsi="Arial" w:cs="Arial"/>
          <w:color w:val="00B050"/>
          <w:sz w:val="24"/>
          <w:szCs w:val="24"/>
        </w:rPr>
        <w:t>alpha</w:t>
      </w:r>
      <w:proofErr w:type="gramEnd"/>
      <w:r w:rsidR="00291367" w:rsidRPr="00291367">
        <w:rPr>
          <w:rFonts w:ascii="Arial" w:hAnsi="Arial" w:cs="Arial"/>
          <w:color w:val="00B050"/>
          <w:sz w:val="24"/>
          <w:szCs w:val="24"/>
        </w:rPr>
        <w:t>)</w:t>
      </w:r>
    </w:p>
    <w:p w:rsidR="004D4EC4" w:rsidRDefault="004D4EC4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D4EC4" w:rsidRDefault="004D4EC4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291367" w:rsidRDefault="00291367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291367" w:rsidRDefault="000E17C8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5h</w:t>
      </w:r>
      <w:r w:rsidR="00291367">
        <w:rPr>
          <w:rFonts w:ascii="Arial" w:hAnsi="Arial" w:cs="Arial"/>
          <w:sz w:val="24"/>
          <w:szCs w:val="24"/>
        </w:rPr>
        <w:t>.</w:t>
      </w:r>
      <w:r w:rsidR="00291367">
        <w:rPr>
          <w:rFonts w:ascii="Arial" w:hAnsi="Arial" w:cs="Arial"/>
          <w:sz w:val="24"/>
          <w:szCs w:val="24"/>
        </w:rPr>
        <w:tab/>
      </w:r>
      <w:proofErr w:type="gramStart"/>
      <w:r w:rsidR="00291367">
        <w:rPr>
          <w:rFonts w:ascii="Arial" w:hAnsi="Arial" w:cs="Arial"/>
          <w:sz w:val="24"/>
          <w:szCs w:val="24"/>
        </w:rPr>
        <w:t>What</w:t>
      </w:r>
      <w:proofErr w:type="gramEnd"/>
      <w:r w:rsidR="00291367">
        <w:rPr>
          <w:rFonts w:ascii="Arial" w:hAnsi="Arial" w:cs="Arial"/>
          <w:sz w:val="24"/>
          <w:szCs w:val="24"/>
        </w:rPr>
        <w:t xml:space="preserve"> is the role of </w:t>
      </w:r>
      <w:proofErr w:type="spellStart"/>
      <w:r w:rsidR="00291367">
        <w:rPr>
          <w:rFonts w:ascii="Arial" w:hAnsi="Arial" w:cs="Arial"/>
          <w:sz w:val="24"/>
          <w:szCs w:val="24"/>
        </w:rPr>
        <w:t>adenylyl</w:t>
      </w:r>
      <w:proofErr w:type="spellEnd"/>
      <w:r w:rsidR="00291367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91367">
        <w:rPr>
          <w:rFonts w:ascii="Arial" w:hAnsi="Arial" w:cs="Arial"/>
          <w:sz w:val="24"/>
          <w:szCs w:val="24"/>
        </w:rPr>
        <w:t>cyclase</w:t>
      </w:r>
      <w:proofErr w:type="spellEnd"/>
      <w:r w:rsidR="00291367">
        <w:rPr>
          <w:rFonts w:ascii="Arial" w:hAnsi="Arial" w:cs="Arial"/>
          <w:sz w:val="24"/>
          <w:szCs w:val="24"/>
        </w:rPr>
        <w:t xml:space="preserve"> in this signal cascade?</w:t>
      </w:r>
    </w:p>
    <w:p w:rsidR="00291367" w:rsidRDefault="00291367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291367">
        <w:rPr>
          <w:rFonts w:ascii="Arial" w:hAnsi="Arial" w:cs="Arial"/>
          <w:color w:val="00B050"/>
          <w:sz w:val="24"/>
          <w:szCs w:val="24"/>
        </w:rPr>
        <w:t>(</w:t>
      </w:r>
      <w:proofErr w:type="spellStart"/>
      <w:r w:rsidRPr="00291367">
        <w:rPr>
          <w:rFonts w:ascii="Arial" w:hAnsi="Arial" w:cs="Arial"/>
          <w:color w:val="00B050"/>
          <w:sz w:val="24"/>
          <w:szCs w:val="24"/>
        </w:rPr>
        <w:t>Adenylyl</w:t>
      </w:r>
      <w:proofErr w:type="spellEnd"/>
      <w:r w:rsidRPr="00291367">
        <w:rPr>
          <w:rFonts w:ascii="Arial" w:hAnsi="Arial" w:cs="Arial"/>
          <w:color w:val="00B050"/>
          <w:sz w:val="24"/>
          <w:szCs w:val="24"/>
        </w:rPr>
        <w:t xml:space="preserve"> </w:t>
      </w:r>
      <w:proofErr w:type="spellStart"/>
      <w:r w:rsidRPr="00291367">
        <w:rPr>
          <w:rFonts w:ascii="Arial" w:hAnsi="Arial" w:cs="Arial"/>
          <w:color w:val="00B050"/>
          <w:sz w:val="24"/>
          <w:szCs w:val="24"/>
        </w:rPr>
        <w:t>cyclase</w:t>
      </w:r>
      <w:proofErr w:type="spellEnd"/>
      <w:r w:rsidRPr="00291367">
        <w:rPr>
          <w:rFonts w:ascii="Arial" w:hAnsi="Arial" w:cs="Arial"/>
          <w:color w:val="00B050"/>
          <w:sz w:val="24"/>
          <w:szCs w:val="24"/>
        </w:rPr>
        <w:t xml:space="preserve"> converts ATP to cyclic AMP which in turns binds to the regulatory domain of protein </w:t>
      </w:r>
      <w:proofErr w:type="spellStart"/>
      <w:r w:rsidRPr="00291367">
        <w:rPr>
          <w:rFonts w:ascii="Arial" w:hAnsi="Arial" w:cs="Arial"/>
          <w:color w:val="00B050"/>
          <w:sz w:val="24"/>
          <w:szCs w:val="24"/>
        </w:rPr>
        <w:t>kinase</w:t>
      </w:r>
      <w:proofErr w:type="spellEnd"/>
      <w:r w:rsidRPr="00291367">
        <w:rPr>
          <w:rFonts w:ascii="Arial" w:hAnsi="Arial" w:cs="Arial"/>
          <w:color w:val="00B050"/>
          <w:sz w:val="24"/>
          <w:szCs w:val="24"/>
        </w:rPr>
        <w:t>.)</w:t>
      </w:r>
    </w:p>
    <w:p w:rsidR="004D4EC4" w:rsidRDefault="004D4EC4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4D4EC4" w:rsidRDefault="004D4EC4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291367" w:rsidRDefault="00291367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291367" w:rsidRPr="00291367" w:rsidRDefault="000E17C8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5i</w:t>
      </w:r>
      <w:r w:rsidR="00291367" w:rsidRPr="00291367">
        <w:rPr>
          <w:rFonts w:ascii="Arial" w:hAnsi="Arial" w:cs="Arial"/>
          <w:sz w:val="24"/>
          <w:szCs w:val="24"/>
        </w:rPr>
        <w:t xml:space="preserve">.  </w:t>
      </w:r>
      <w:r w:rsidR="00291367" w:rsidRPr="00291367">
        <w:rPr>
          <w:rFonts w:ascii="Arial" w:hAnsi="Arial" w:cs="Arial"/>
          <w:sz w:val="24"/>
          <w:szCs w:val="24"/>
        </w:rPr>
        <w:tab/>
      </w:r>
      <w:proofErr w:type="gramStart"/>
      <w:r w:rsidR="00291367" w:rsidRPr="00291367">
        <w:rPr>
          <w:rFonts w:ascii="Arial" w:hAnsi="Arial" w:cs="Arial"/>
          <w:sz w:val="24"/>
          <w:szCs w:val="24"/>
        </w:rPr>
        <w:t>What</w:t>
      </w:r>
      <w:proofErr w:type="gramEnd"/>
      <w:r w:rsidR="00291367" w:rsidRPr="00291367">
        <w:rPr>
          <w:rFonts w:ascii="Arial" w:hAnsi="Arial" w:cs="Arial"/>
          <w:sz w:val="24"/>
          <w:szCs w:val="24"/>
        </w:rPr>
        <w:t xml:space="preserve"> is the role of protein </w:t>
      </w:r>
      <w:proofErr w:type="spellStart"/>
      <w:r w:rsidR="00291367" w:rsidRPr="00291367">
        <w:rPr>
          <w:rFonts w:ascii="Arial" w:hAnsi="Arial" w:cs="Arial"/>
          <w:sz w:val="24"/>
          <w:szCs w:val="24"/>
        </w:rPr>
        <w:t>kinase</w:t>
      </w:r>
      <w:proofErr w:type="spellEnd"/>
      <w:r w:rsidR="00291367" w:rsidRPr="00291367">
        <w:rPr>
          <w:rFonts w:ascii="Arial" w:hAnsi="Arial" w:cs="Arial"/>
          <w:sz w:val="24"/>
          <w:szCs w:val="24"/>
        </w:rPr>
        <w:t xml:space="preserve"> in this model of neurotransmission?</w:t>
      </w:r>
    </w:p>
    <w:p w:rsidR="00291367" w:rsidRPr="00291367" w:rsidRDefault="00291367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color w:val="00B050"/>
          <w:sz w:val="24"/>
          <w:szCs w:val="24"/>
        </w:rPr>
        <w:tab/>
        <w:t xml:space="preserve">(Protein </w:t>
      </w:r>
      <w:proofErr w:type="spellStart"/>
      <w:r>
        <w:rPr>
          <w:rFonts w:ascii="Arial" w:hAnsi="Arial" w:cs="Arial"/>
          <w:color w:val="00B050"/>
          <w:sz w:val="24"/>
          <w:szCs w:val="24"/>
        </w:rPr>
        <w:t>kinase</w:t>
      </w:r>
      <w:proofErr w:type="spellEnd"/>
      <w:r>
        <w:rPr>
          <w:rFonts w:ascii="Arial" w:hAnsi="Arial" w:cs="Arial"/>
          <w:color w:val="00B050"/>
          <w:sz w:val="24"/>
          <w:szCs w:val="24"/>
        </w:rPr>
        <w:t xml:space="preserve"> eventually </w:t>
      </w:r>
      <w:proofErr w:type="spellStart"/>
      <w:r>
        <w:rPr>
          <w:rFonts w:ascii="Arial" w:hAnsi="Arial" w:cs="Arial"/>
          <w:color w:val="00B050"/>
          <w:sz w:val="24"/>
          <w:szCs w:val="24"/>
        </w:rPr>
        <w:t>phorphorylates</w:t>
      </w:r>
      <w:proofErr w:type="spellEnd"/>
      <w:r>
        <w:rPr>
          <w:rFonts w:ascii="Arial" w:hAnsi="Arial" w:cs="Arial"/>
          <w:color w:val="00B050"/>
          <w:sz w:val="24"/>
          <w:szCs w:val="24"/>
        </w:rPr>
        <w:t xml:space="preserve"> an ion channel allowing ions to flow through the membrane depolarizing the neuron.)</w:t>
      </w:r>
    </w:p>
    <w:p w:rsidR="004D4EC4" w:rsidRDefault="00AB32C2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67F39" w:rsidRDefault="00467F39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4D4EC4" w:rsidRDefault="004D4EC4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0E057E" w:rsidRDefault="000E057E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</w:p>
    <w:p w:rsidR="00AB32C2" w:rsidRDefault="00AB32C2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AB32C2" w:rsidRPr="005C22A2" w:rsidRDefault="00291367" w:rsidP="00AB32C2">
      <w:pPr>
        <w:spacing w:after="0"/>
        <w:rPr>
          <w:rFonts w:ascii="Arial" w:hAnsi="Arial" w:cs="Arial"/>
          <w:b/>
          <w:color w:val="D52427"/>
          <w:sz w:val="28"/>
          <w:szCs w:val="28"/>
        </w:rPr>
      </w:pPr>
      <w:r>
        <w:rPr>
          <w:rFonts w:ascii="Arial" w:hAnsi="Arial" w:cs="Arial"/>
          <w:b/>
          <w:color w:val="D52427"/>
          <w:sz w:val="28"/>
          <w:szCs w:val="28"/>
        </w:rPr>
        <w:lastRenderedPageBreak/>
        <w:t>Part VI</w:t>
      </w:r>
      <w:r w:rsidR="008F70B7">
        <w:rPr>
          <w:rFonts w:ascii="Arial" w:hAnsi="Arial" w:cs="Arial"/>
          <w:b/>
          <w:color w:val="D52427"/>
          <w:sz w:val="28"/>
          <w:szCs w:val="28"/>
        </w:rPr>
        <w:t xml:space="preserve">: Modeling a </w:t>
      </w:r>
      <w:proofErr w:type="spellStart"/>
      <w:r w:rsidR="008F70B7">
        <w:rPr>
          <w:rFonts w:ascii="Arial" w:hAnsi="Arial" w:cs="Arial"/>
          <w:b/>
          <w:color w:val="D52427"/>
          <w:sz w:val="28"/>
          <w:szCs w:val="28"/>
        </w:rPr>
        <w:t>Perturbance</w:t>
      </w:r>
      <w:proofErr w:type="spellEnd"/>
      <w:r w:rsidR="008F70B7">
        <w:rPr>
          <w:rFonts w:ascii="Arial" w:hAnsi="Arial" w:cs="Arial"/>
          <w:b/>
          <w:color w:val="D52427"/>
          <w:sz w:val="28"/>
          <w:szCs w:val="28"/>
        </w:rPr>
        <w:t xml:space="preserve"> i</w:t>
      </w:r>
      <w:r w:rsidR="00AB32C2">
        <w:rPr>
          <w:rFonts w:ascii="Arial" w:hAnsi="Arial" w:cs="Arial"/>
          <w:b/>
          <w:color w:val="D52427"/>
          <w:sz w:val="28"/>
          <w:szCs w:val="28"/>
        </w:rPr>
        <w:t xml:space="preserve">n </w:t>
      </w:r>
      <w:r w:rsidR="008F70B7">
        <w:rPr>
          <w:rFonts w:ascii="Arial" w:hAnsi="Arial" w:cs="Arial"/>
          <w:b/>
          <w:color w:val="D52427"/>
          <w:sz w:val="28"/>
          <w:szCs w:val="28"/>
        </w:rPr>
        <w:t>a</w:t>
      </w:r>
      <w:r w:rsidR="00AB32C2">
        <w:rPr>
          <w:rFonts w:ascii="Arial" w:hAnsi="Arial" w:cs="Arial"/>
          <w:b/>
          <w:color w:val="D52427"/>
          <w:sz w:val="28"/>
          <w:szCs w:val="28"/>
        </w:rPr>
        <w:t xml:space="preserve"> </w:t>
      </w:r>
      <w:proofErr w:type="spellStart"/>
      <w:r w:rsidR="00AB32C2">
        <w:rPr>
          <w:rFonts w:ascii="Arial" w:hAnsi="Arial" w:cs="Arial"/>
          <w:b/>
          <w:color w:val="D52427"/>
          <w:sz w:val="28"/>
          <w:szCs w:val="28"/>
        </w:rPr>
        <w:t>Dopaminergic</w:t>
      </w:r>
      <w:proofErr w:type="spellEnd"/>
      <w:r w:rsidR="00AB32C2">
        <w:rPr>
          <w:rFonts w:ascii="Arial" w:hAnsi="Arial" w:cs="Arial"/>
          <w:b/>
          <w:color w:val="D52427"/>
          <w:sz w:val="28"/>
          <w:szCs w:val="28"/>
        </w:rPr>
        <w:t xml:space="preserve"> Synapse</w:t>
      </w:r>
    </w:p>
    <w:p w:rsidR="00AB32C2" w:rsidRPr="00A015B2" w:rsidRDefault="00600039" w:rsidP="00AB32C2">
      <w:pPr>
        <w:spacing w:after="0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_x0000_s2109" type="#_x0000_t32" style="position:absolute;margin-left:.1pt;margin-top:2.15pt;width:521.05pt;height:.1pt;z-index:251740160" o:connectortype="straight" strokecolor="#d52427" strokeweight="1.5pt"/>
        </w:pict>
      </w:r>
    </w:p>
    <w:p w:rsidR="00AB32C2" w:rsidRDefault="00AB32C2" w:rsidP="00AB32C2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AB32C2" w:rsidP="00AB32C2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Next you will introduce </w:t>
      </w:r>
      <w:r w:rsidR="00291367">
        <w:rPr>
          <w:rFonts w:ascii="Arial" w:hAnsi="Arial" w:cs="Arial"/>
          <w:sz w:val="24"/>
          <w:szCs w:val="24"/>
        </w:rPr>
        <w:t>a substance</w:t>
      </w:r>
      <w:r>
        <w:rPr>
          <w:rFonts w:ascii="Arial" w:hAnsi="Arial" w:cs="Arial"/>
          <w:sz w:val="24"/>
          <w:szCs w:val="24"/>
        </w:rPr>
        <w:t xml:space="preserve"> that perturb</w:t>
      </w:r>
      <w:r w:rsidR="00291367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neural transmission in the </w:t>
      </w:r>
      <w:proofErr w:type="spellStart"/>
      <w:r w:rsidR="00291367">
        <w:rPr>
          <w:rFonts w:ascii="Arial" w:hAnsi="Arial" w:cs="Arial"/>
          <w:sz w:val="24"/>
          <w:szCs w:val="24"/>
        </w:rPr>
        <w:t>dopaminergic</w:t>
      </w:r>
      <w:proofErr w:type="spellEnd"/>
      <w:r w:rsidR="00291367">
        <w:rPr>
          <w:rFonts w:ascii="Arial" w:hAnsi="Arial" w:cs="Arial"/>
          <w:sz w:val="24"/>
          <w:szCs w:val="24"/>
        </w:rPr>
        <w:t xml:space="preserve"> synapse</w:t>
      </w:r>
      <w:r>
        <w:rPr>
          <w:rFonts w:ascii="Arial" w:hAnsi="Arial" w:cs="Arial"/>
          <w:sz w:val="24"/>
          <w:szCs w:val="24"/>
        </w:rPr>
        <w:t xml:space="preserve">.  </w:t>
      </w:r>
      <w:r w:rsidR="00291367">
        <w:rPr>
          <w:rFonts w:ascii="Arial" w:hAnsi="Arial" w:cs="Arial"/>
          <w:b/>
          <w:color w:val="548DD4" w:themeColor="text2" w:themeTint="99"/>
          <w:sz w:val="24"/>
          <w:szCs w:val="24"/>
        </w:rPr>
        <w:t>Cocaine</w:t>
      </w:r>
      <w:r>
        <w:rPr>
          <w:rFonts w:ascii="Arial" w:hAnsi="Arial" w:cs="Arial"/>
          <w:sz w:val="24"/>
          <w:szCs w:val="24"/>
        </w:rPr>
        <w:t xml:space="preserve"> binds to the </w:t>
      </w:r>
      <w:r w:rsidR="00291367">
        <w:rPr>
          <w:rFonts w:ascii="Arial" w:hAnsi="Arial" w:cs="Arial"/>
          <w:sz w:val="24"/>
          <w:szCs w:val="24"/>
        </w:rPr>
        <w:t>dopamine reuptake</w:t>
      </w:r>
      <w:r>
        <w:rPr>
          <w:rFonts w:ascii="Arial" w:hAnsi="Arial" w:cs="Arial"/>
          <w:sz w:val="24"/>
          <w:szCs w:val="24"/>
        </w:rPr>
        <w:t xml:space="preserve"> </w:t>
      </w:r>
      <w:r w:rsidR="00BD1775">
        <w:rPr>
          <w:rFonts w:ascii="Arial" w:hAnsi="Arial" w:cs="Arial"/>
          <w:sz w:val="24"/>
          <w:szCs w:val="24"/>
        </w:rPr>
        <w:t>protein</w:t>
      </w:r>
      <w:r>
        <w:rPr>
          <w:rFonts w:ascii="Arial" w:hAnsi="Arial" w:cs="Arial"/>
          <w:sz w:val="24"/>
          <w:szCs w:val="24"/>
        </w:rPr>
        <w:t xml:space="preserve"> </w:t>
      </w:r>
      <w:r w:rsidR="001C379B">
        <w:rPr>
          <w:rFonts w:ascii="Arial" w:hAnsi="Arial" w:cs="Arial"/>
          <w:sz w:val="24"/>
          <w:szCs w:val="24"/>
        </w:rPr>
        <w:t xml:space="preserve">in the </w:t>
      </w:r>
      <w:proofErr w:type="spellStart"/>
      <w:r w:rsidR="00291367">
        <w:rPr>
          <w:rFonts w:ascii="Arial" w:hAnsi="Arial" w:cs="Arial"/>
          <w:sz w:val="24"/>
          <w:szCs w:val="24"/>
        </w:rPr>
        <w:t>presynaptic</w:t>
      </w:r>
      <w:proofErr w:type="spellEnd"/>
      <w:r w:rsidR="00291367">
        <w:rPr>
          <w:rFonts w:ascii="Arial" w:hAnsi="Arial" w:cs="Arial"/>
          <w:sz w:val="24"/>
          <w:szCs w:val="24"/>
        </w:rPr>
        <w:t xml:space="preserve"> cell.</w:t>
      </w:r>
    </w:p>
    <w:p w:rsidR="00291367" w:rsidRDefault="00291367" w:rsidP="00AB32C2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</w:p>
    <w:p w:rsidR="00AB32C2" w:rsidRDefault="00BD1775" w:rsidP="00AB32C2">
      <w:pPr>
        <w:pStyle w:val="ListParagraph"/>
        <w:spacing w:after="0"/>
        <w:ind w:left="0"/>
        <w:jc w:val="center"/>
        <w:rPr>
          <w:rFonts w:ascii="Arial" w:hAnsi="Arial" w:cs="Arial"/>
          <w:b/>
          <w:color w:val="7030A0"/>
          <w:sz w:val="24"/>
          <w:szCs w:val="24"/>
        </w:rPr>
      </w:pPr>
      <w:r w:rsidRPr="00BD1775">
        <w:rPr>
          <w:noProof/>
          <w:szCs w:val="24"/>
        </w:rPr>
        <w:drawing>
          <wp:inline distT="0" distB="0" distL="0" distR="0">
            <wp:extent cx="3032494" cy="2404564"/>
            <wp:effectExtent l="19050" t="0" r="0" b="0"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871" cy="2404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1775">
        <w:rPr>
          <w:szCs w:val="24"/>
        </w:rPr>
        <w:t xml:space="preserve"> </w:t>
      </w:r>
    </w:p>
    <w:p w:rsidR="00AB32C2" w:rsidRDefault="00AB32C2" w:rsidP="00AB32C2">
      <w:pPr>
        <w:pStyle w:val="ListParagraph"/>
        <w:spacing w:after="0"/>
        <w:ind w:left="0"/>
        <w:jc w:val="center"/>
        <w:rPr>
          <w:rFonts w:ascii="Arial" w:hAnsi="Arial" w:cs="Arial"/>
          <w:b/>
          <w:color w:val="7030A0"/>
          <w:sz w:val="24"/>
          <w:szCs w:val="24"/>
        </w:rPr>
      </w:pPr>
    </w:p>
    <w:p w:rsidR="00AB32C2" w:rsidRDefault="00AB32C2" w:rsidP="00AB32C2">
      <w:pPr>
        <w:pStyle w:val="ListParagraph"/>
        <w:spacing w:after="0"/>
        <w:ind w:left="0"/>
        <w:rPr>
          <w:rFonts w:ascii="Arial" w:hAnsi="Arial" w:cs="Arial"/>
          <w:b/>
          <w:color w:val="7030A0"/>
          <w:sz w:val="24"/>
          <w:szCs w:val="24"/>
        </w:rPr>
      </w:pPr>
    </w:p>
    <w:p w:rsidR="00AB32C2" w:rsidRPr="00EA73BB" w:rsidRDefault="00291367" w:rsidP="00AB32C2">
      <w:pPr>
        <w:pStyle w:val="ListParagraph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6</w:t>
      </w:r>
      <w:r w:rsidR="00AB32C2" w:rsidRPr="00EA73BB">
        <w:rPr>
          <w:rFonts w:ascii="Arial" w:hAnsi="Arial" w:cs="Arial"/>
          <w:sz w:val="24"/>
          <w:szCs w:val="24"/>
        </w:rPr>
        <w:t>a.</w:t>
      </w:r>
      <w:r w:rsidR="00AB32C2" w:rsidRPr="00EA73BB">
        <w:rPr>
          <w:rFonts w:ascii="Arial" w:hAnsi="Arial" w:cs="Arial"/>
          <w:sz w:val="24"/>
          <w:szCs w:val="24"/>
        </w:rPr>
        <w:tab/>
      </w:r>
      <w:proofErr w:type="gramStart"/>
      <w:r w:rsidR="00AB32C2" w:rsidRPr="00EA73BB">
        <w:rPr>
          <w:rFonts w:ascii="Arial" w:hAnsi="Arial" w:cs="Arial"/>
          <w:sz w:val="24"/>
          <w:szCs w:val="24"/>
        </w:rPr>
        <w:t>How</w:t>
      </w:r>
      <w:proofErr w:type="gramEnd"/>
      <w:r w:rsidR="00AB32C2" w:rsidRPr="00EA73BB">
        <w:rPr>
          <w:rFonts w:ascii="Arial" w:hAnsi="Arial" w:cs="Arial"/>
          <w:sz w:val="24"/>
          <w:szCs w:val="24"/>
        </w:rPr>
        <w:t xml:space="preserve"> would </w:t>
      </w:r>
      <w:r w:rsidR="001C379B">
        <w:rPr>
          <w:rFonts w:ascii="Arial" w:hAnsi="Arial" w:cs="Arial"/>
          <w:sz w:val="24"/>
          <w:szCs w:val="24"/>
        </w:rPr>
        <w:t>cocaine</w:t>
      </w:r>
      <w:r w:rsidR="00AB32C2" w:rsidRPr="00EA73BB">
        <w:rPr>
          <w:rFonts w:ascii="Arial" w:hAnsi="Arial" w:cs="Arial"/>
          <w:sz w:val="24"/>
          <w:szCs w:val="24"/>
        </w:rPr>
        <w:t xml:space="preserve"> affect nervo</w:t>
      </w:r>
      <w:r w:rsidR="001C379B">
        <w:rPr>
          <w:rFonts w:ascii="Arial" w:hAnsi="Arial" w:cs="Arial"/>
          <w:sz w:val="24"/>
          <w:szCs w:val="24"/>
        </w:rPr>
        <w:t>us transmission in this synapse?</w:t>
      </w:r>
    </w:p>
    <w:p w:rsidR="00AB32C2" w:rsidRDefault="00AB32C2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b/>
          <w:color w:val="7030A0"/>
          <w:sz w:val="24"/>
          <w:szCs w:val="24"/>
        </w:rPr>
        <w:tab/>
      </w:r>
      <w:r w:rsidRPr="00EA73BB">
        <w:rPr>
          <w:rFonts w:ascii="Arial" w:hAnsi="Arial" w:cs="Arial"/>
          <w:color w:val="00B050"/>
          <w:sz w:val="24"/>
          <w:szCs w:val="24"/>
        </w:rPr>
        <w:t>(</w:t>
      </w:r>
      <w:r w:rsidR="001C379B">
        <w:rPr>
          <w:rFonts w:ascii="Arial" w:hAnsi="Arial" w:cs="Arial"/>
          <w:color w:val="00B050"/>
          <w:sz w:val="24"/>
          <w:szCs w:val="24"/>
        </w:rPr>
        <w:t>Cocaine prevents the reuptake of dopamine by the dopamine reuptake receptor resulting in a buildup of dopamine in the synapse</w:t>
      </w:r>
      <w:r w:rsidRPr="00EA73BB">
        <w:rPr>
          <w:rFonts w:ascii="Arial" w:hAnsi="Arial" w:cs="Arial"/>
          <w:color w:val="00B050"/>
          <w:sz w:val="24"/>
          <w:szCs w:val="24"/>
        </w:rPr>
        <w:t>.)</w:t>
      </w:r>
    </w:p>
    <w:p w:rsidR="007F5586" w:rsidRDefault="007F5586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7F5586" w:rsidRDefault="007F5586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1C379B" w:rsidRDefault="001C379B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1C379B" w:rsidRPr="001C379B" w:rsidRDefault="001C379B" w:rsidP="00AB32C2">
      <w:pPr>
        <w:pStyle w:val="ListParagraph"/>
        <w:spacing w:after="0"/>
        <w:ind w:hanging="720"/>
        <w:rPr>
          <w:rFonts w:ascii="Arial" w:hAnsi="Arial" w:cs="Arial"/>
          <w:sz w:val="24"/>
          <w:szCs w:val="24"/>
        </w:rPr>
      </w:pPr>
      <w:r w:rsidRPr="001C379B">
        <w:rPr>
          <w:rFonts w:ascii="Arial" w:hAnsi="Arial" w:cs="Arial"/>
          <w:sz w:val="24"/>
          <w:szCs w:val="24"/>
        </w:rPr>
        <w:t>6b.</w:t>
      </w:r>
      <w:r w:rsidRPr="001C379B">
        <w:rPr>
          <w:rFonts w:ascii="Arial" w:hAnsi="Arial" w:cs="Arial"/>
          <w:sz w:val="24"/>
          <w:szCs w:val="24"/>
        </w:rPr>
        <w:tab/>
      </w:r>
      <w:proofErr w:type="gramStart"/>
      <w:r w:rsidRPr="001C379B">
        <w:rPr>
          <w:rFonts w:ascii="Arial" w:hAnsi="Arial" w:cs="Arial"/>
          <w:sz w:val="24"/>
          <w:szCs w:val="24"/>
        </w:rPr>
        <w:t>What</w:t>
      </w:r>
      <w:proofErr w:type="gramEnd"/>
      <w:r w:rsidRPr="001C379B">
        <w:rPr>
          <w:rFonts w:ascii="Arial" w:hAnsi="Arial" w:cs="Arial"/>
          <w:sz w:val="24"/>
          <w:szCs w:val="24"/>
        </w:rPr>
        <w:t xml:space="preserve"> long term effect might repeated exposure to cocaine have on the </w:t>
      </w:r>
      <w:proofErr w:type="spellStart"/>
      <w:r w:rsidRPr="001C379B">
        <w:rPr>
          <w:rFonts w:ascii="Arial" w:hAnsi="Arial" w:cs="Arial"/>
          <w:sz w:val="24"/>
          <w:szCs w:val="24"/>
        </w:rPr>
        <w:t>dopaminergic</w:t>
      </w:r>
      <w:proofErr w:type="spellEnd"/>
      <w:r w:rsidRPr="001C379B">
        <w:rPr>
          <w:rFonts w:ascii="Arial" w:hAnsi="Arial" w:cs="Arial"/>
          <w:sz w:val="24"/>
          <w:szCs w:val="24"/>
        </w:rPr>
        <w:t xml:space="preserve"> synapse?</w:t>
      </w:r>
    </w:p>
    <w:p w:rsidR="001C379B" w:rsidRDefault="001C379B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color w:val="00B050"/>
          <w:sz w:val="24"/>
          <w:szCs w:val="24"/>
        </w:rPr>
        <w:tab/>
        <w:t xml:space="preserve">(The brain starts to adapt and becomes less sensitive to natural </w:t>
      </w:r>
      <w:proofErr w:type="spellStart"/>
      <w:r>
        <w:rPr>
          <w:rFonts w:ascii="Arial" w:hAnsi="Arial" w:cs="Arial"/>
          <w:color w:val="00B050"/>
          <w:sz w:val="24"/>
          <w:szCs w:val="24"/>
        </w:rPr>
        <w:t>reinforcers</w:t>
      </w:r>
      <w:proofErr w:type="spellEnd"/>
      <w:r>
        <w:rPr>
          <w:rFonts w:ascii="Arial" w:hAnsi="Arial" w:cs="Arial"/>
          <w:color w:val="00B050"/>
          <w:sz w:val="24"/>
          <w:szCs w:val="24"/>
        </w:rPr>
        <w:t xml:space="preserve"> and to the drug </w:t>
      </w:r>
      <w:proofErr w:type="spellStart"/>
      <w:r>
        <w:rPr>
          <w:rFonts w:ascii="Arial" w:hAnsi="Arial" w:cs="Arial"/>
          <w:color w:val="00B050"/>
          <w:sz w:val="24"/>
          <w:szCs w:val="24"/>
        </w:rPr>
        <w:t>inteself</w:t>
      </w:r>
      <w:proofErr w:type="spellEnd"/>
      <w:r>
        <w:rPr>
          <w:rFonts w:ascii="Arial" w:hAnsi="Arial" w:cs="Arial"/>
          <w:color w:val="00B050"/>
          <w:sz w:val="24"/>
          <w:szCs w:val="24"/>
        </w:rPr>
        <w:t>.  Tolerance may develop meaning that higher doses and/or more frequent use of cocaine is needed to register the same level of pleasure experienced during the initial use.)</w:t>
      </w:r>
    </w:p>
    <w:p w:rsidR="00AB32C2" w:rsidRDefault="00AB32C2" w:rsidP="00AB32C2">
      <w:pPr>
        <w:pStyle w:val="ListParagraph"/>
        <w:spacing w:after="0"/>
        <w:ind w:hanging="720"/>
        <w:rPr>
          <w:rFonts w:ascii="Arial" w:hAnsi="Arial" w:cs="Arial"/>
          <w:color w:val="00B050"/>
          <w:sz w:val="24"/>
          <w:szCs w:val="24"/>
        </w:rPr>
      </w:pPr>
    </w:p>
    <w:p w:rsidR="00AB32C2" w:rsidRDefault="00AB32C2" w:rsidP="00AB32C2">
      <w:pPr>
        <w:pStyle w:val="ListParagraph"/>
        <w:spacing w:after="0"/>
        <w:ind w:left="4320"/>
        <w:rPr>
          <w:rFonts w:ascii="Arial" w:hAnsi="Arial" w:cs="Arial"/>
          <w:sz w:val="24"/>
          <w:szCs w:val="24"/>
        </w:rPr>
      </w:pPr>
    </w:p>
    <w:p w:rsidR="00CD2FEF" w:rsidRPr="00667D2A" w:rsidRDefault="00CD2FEF" w:rsidP="00667D2A">
      <w:pPr>
        <w:spacing w:after="0"/>
        <w:rPr>
          <w:rFonts w:ascii="Arial" w:hAnsi="Arial" w:cs="Arial"/>
          <w:b/>
          <w:color w:val="D52427"/>
          <w:sz w:val="24"/>
          <w:szCs w:val="24"/>
        </w:rPr>
      </w:pPr>
    </w:p>
    <w:sectPr w:rsidR="00CD2FEF" w:rsidRPr="00667D2A" w:rsidSect="00CF2B10">
      <w:headerReference w:type="default" r:id="rId30"/>
      <w:footerReference w:type="default" r:id="rId31"/>
      <w:pgSz w:w="12240" w:h="15840"/>
      <w:pgMar w:top="720" w:right="806" w:bottom="1440" w:left="907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97388" w:rsidRDefault="00697388" w:rsidP="00BD5195">
      <w:pPr>
        <w:spacing w:after="0" w:line="240" w:lineRule="auto"/>
      </w:pPr>
      <w:r>
        <w:separator/>
      </w:r>
    </w:p>
  </w:endnote>
  <w:endnote w:type="continuationSeparator" w:id="0">
    <w:p w:rsidR="00697388" w:rsidRDefault="00697388" w:rsidP="00BD51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3124" w:rsidRPr="00D8522B" w:rsidRDefault="00DA3124" w:rsidP="009D60BD">
    <w:pPr>
      <w:pStyle w:val="Footer"/>
      <w:rPr>
        <w:rFonts w:ascii="Arial" w:hAnsi="Arial" w:cs="Arial"/>
      </w:rPr>
    </w:pPr>
    <w:r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-13970</wp:posOffset>
          </wp:positionH>
          <wp:positionV relativeFrom="paragraph">
            <wp:posOffset>-106044</wp:posOffset>
          </wp:positionV>
          <wp:extent cx="6610350" cy="65172"/>
          <wp:effectExtent l="19050" t="0" r="0" b="0"/>
          <wp:wrapNone/>
          <wp:docPr id="11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t="-154000" b="-154000"/>
                  <a:stretch>
                    <a:fillRect/>
                  </a:stretch>
                </pic:blipFill>
                <pic:spPr bwMode="auto">
                  <a:xfrm>
                    <a:off x="0" y="0"/>
                    <a:ext cx="6703445" cy="660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600039">
      <w:rPr>
        <w:rFonts w:ascii="Arial" w:hAnsi="Arial" w:cs="Arial"/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196.55pt;margin-top:-2.7pt;width:326.8pt;height:23.45pt;z-index:251660288;mso-position-horizontal-relative:text;mso-position-vertical-relative:text;mso-width-relative:margin;mso-height-relative:margin" filled="f" stroked="f">
          <v:textbox style="mso-next-textbox:#_x0000_s1026">
            <w:txbxContent>
              <w:p w:rsidR="00DA3124" w:rsidRDefault="00DA3124" w:rsidP="009D60BD">
                <w:pPr>
                  <w:pStyle w:val="Footer"/>
                  <w:jc w:val="right"/>
                </w:pPr>
                <w:r>
                  <w:rPr>
                    <w:rFonts w:ascii="Arial" w:hAnsi="Arial" w:cs="Arial"/>
                  </w:rPr>
                  <w:t xml:space="preserve">Synapse Kit </w:t>
                </w:r>
                <w:r>
                  <w:t xml:space="preserve">| </w:t>
                </w:r>
                <w:fldSimple w:instr=" PAGE   \* MERGEFORMAT ">
                  <w:r w:rsidR="00B96515" w:rsidRPr="00B96515">
                    <w:rPr>
                      <w:b/>
                      <w:noProof/>
                    </w:rPr>
                    <w:t>8</w:t>
                  </w:r>
                </w:fldSimple>
              </w:p>
              <w:p w:rsidR="00DA3124" w:rsidRDefault="00DA3124"/>
            </w:txbxContent>
          </v:textbox>
        </v:shape>
      </w:pict>
    </w:r>
    <w:r w:rsidRPr="00D8522B">
      <w:rPr>
        <w:rFonts w:ascii="Arial" w:hAnsi="Arial" w:cs="Arial"/>
      </w:rPr>
      <w:t xml:space="preserve">MSOE Center for </w:t>
    </w:r>
    <w:proofErr w:type="spellStart"/>
    <w:r w:rsidRPr="00D8522B">
      <w:rPr>
        <w:rFonts w:ascii="Arial" w:hAnsi="Arial" w:cs="Arial"/>
      </w:rPr>
      <w:t>BioMolecular</w:t>
    </w:r>
    <w:proofErr w:type="spellEnd"/>
    <w:r w:rsidRPr="00D8522B">
      <w:rPr>
        <w:rFonts w:ascii="Arial" w:hAnsi="Arial" w:cs="Arial"/>
      </w:rPr>
      <w:t xml:space="preserve"> Modeling 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97388" w:rsidRDefault="00697388" w:rsidP="00BD5195">
      <w:pPr>
        <w:spacing w:after="0" w:line="240" w:lineRule="auto"/>
      </w:pPr>
      <w:r>
        <w:separator/>
      </w:r>
    </w:p>
  </w:footnote>
  <w:footnote w:type="continuationSeparator" w:id="0">
    <w:p w:rsidR="00697388" w:rsidRDefault="00697388" w:rsidP="00BD51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3124" w:rsidRDefault="00DA3124" w:rsidP="005C22A2">
    <w:pPr>
      <w:pStyle w:val="Header"/>
      <w:ind w:left="-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EB0295"/>
    <w:multiLevelType w:val="hybridMultilevel"/>
    <w:tmpl w:val="9B7C62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BA4581"/>
    <w:multiLevelType w:val="hybridMultilevel"/>
    <w:tmpl w:val="6C30F9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F12208"/>
    <w:multiLevelType w:val="hybridMultilevel"/>
    <w:tmpl w:val="38486F68"/>
    <w:lvl w:ilvl="0" w:tplc="794E2E4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321D24"/>
    <w:multiLevelType w:val="hybridMultilevel"/>
    <w:tmpl w:val="2A9060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E421CA"/>
    <w:multiLevelType w:val="hybridMultilevel"/>
    <w:tmpl w:val="F190B3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E577309"/>
    <w:multiLevelType w:val="hybridMultilevel"/>
    <w:tmpl w:val="08283B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08F1504"/>
    <w:multiLevelType w:val="hybridMultilevel"/>
    <w:tmpl w:val="E38032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53F627B"/>
    <w:multiLevelType w:val="hybridMultilevel"/>
    <w:tmpl w:val="A03A5DA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C9D1867"/>
    <w:multiLevelType w:val="hybridMultilevel"/>
    <w:tmpl w:val="D22222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E81456"/>
    <w:multiLevelType w:val="hybridMultilevel"/>
    <w:tmpl w:val="DBC0CE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A8B0215"/>
    <w:multiLevelType w:val="hybridMultilevel"/>
    <w:tmpl w:val="136C85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D4467B2"/>
    <w:multiLevelType w:val="hybridMultilevel"/>
    <w:tmpl w:val="732CDB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78314C5"/>
    <w:multiLevelType w:val="hybridMultilevel"/>
    <w:tmpl w:val="C54804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D9D22AC"/>
    <w:multiLevelType w:val="hybridMultilevel"/>
    <w:tmpl w:val="8E46B7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BDE659E"/>
    <w:multiLevelType w:val="hybridMultilevel"/>
    <w:tmpl w:val="2D044B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F0950B5"/>
    <w:multiLevelType w:val="hybridMultilevel"/>
    <w:tmpl w:val="83DC00AE"/>
    <w:lvl w:ilvl="0" w:tplc="8A26498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7"/>
  </w:num>
  <w:num w:numId="3">
    <w:abstractNumId w:val="0"/>
  </w:num>
  <w:num w:numId="4">
    <w:abstractNumId w:val="2"/>
  </w:num>
  <w:num w:numId="5">
    <w:abstractNumId w:val="14"/>
  </w:num>
  <w:num w:numId="6">
    <w:abstractNumId w:val="11"/>
  </w:num>
  <w:num w:numId="7">
    <w:abstractNumId w:val="10"/>
  </w:num>
  <w:num w:numId="8">
    <w:abstractNumId w:val="15"/>
  </w:num>
  <w:num w:numId="9">
    <w:abstractNumId w:val="1"/>
  </w:num>
  <w:num w:numId="10">
    <w:abstractNumId w:val="3"/>
  </w:num>
  <w:num w:numId="11">
    <w:abstractNumId w:val="13"/>
  </w:num>
  <w:num w:numId="12">
    <w:abstractNumId w:val="5"/>
  </w:num>
  <w:num w:numId="13">
    <w:abstractNumId w:val="4"/>
  </w:num>
  <w:num w:numId="14">
    <w:abstractNumId w:val="6"/>
  </w:num>
  <w:num w:numId="15">
    <w:abstractNumId w:val="9"/>
  </w:num>
  <w:num w:numId="1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oNotTrackMoves/>
  <w:defaultTabStop w:val="720"/>
  <w:characterSpacingControl w:val="doNotCompress"/>
  <w:hdrShapeDefaults>
    <o:shapedefaults v:ext="edit" spidmax="2116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BD5195"/>
    <w:rsid w:val="000345FF"/>
    <w:rsid w:val="00034837"/>
    <w:rsid w:val="0004179B"/>
    <w:rsid w:val="00047832"/>
    <w:rsid w:val="000503EF"/>
    <w:rsid w:val="00072318"/>
    <w:rsid w:val="000833C1"/>
    <w:rsid w:val="000839FB"/>
    <w:rsid w:val="00085324"/>
    <w:rsid w:val="000913A3"/>
    <w:rsid w:val="000A084A"/>
    <w:rsid w:val="000B3C73"/>
    <w:rsid w:val="000E057E"/>
    <w:rsid w:val="000E17C8"/>
    <w:rsid w:val="000F4A0C"/>
    <w:rsid w:val="00147E01"/>
    <w:rsid w:val="001600E7"/>
    <w:rsid w:val="00165523"/>
    <w:rsid w:val="001B787A"/>
    <w:rsid w:val="001C050D"/>
    <w:rsid w:val="001C379B"/>
    <w:rsid w:val="001C4E4F"/>
    <w:rsid w:val="001D6BC8"/>
    <w:rsid w:val="001E223D"/>
    <w:rsid w:val="001F764F"/>
    <w:rsid w:val="00221412"/>
    <w:rsid w:val="0027508E"/>
    <w:rsid w:val="00291367"/>
    <w:rsid w:val="00297E2E"/>
    <w:rsid w:val="002B7057"/>
    <w:rsid w:val="002D4AAE"/>
    <w:rsid w:val="002E4A6C"/>
    <w:rsid w:val="00306F2C"/>
    <w:rsid w:val="00311CD7"/>
    <w:rsid w:val="00312A82"/>
    <w:rsid w:val="00341763"/>
    <w:rsid w:val="00350F67"/>
    <w:rsid w:val="0035330D"/>
    <w:rsid w:val="00360AD6"/>
    <w:rsid w:val="0037423E"/>
    <w:rsid w:val="00384313"/>
    <w:rsid w:val="003923F9"/>
    <w:rsid w:val="003A5836"/>
    <w:rsid w:val="003C1D63"/>
    <w:rsid w:val="003C574C"/>
    <w:rsid w:val="00401C5D"/>
    <w:rsid w:val="00413F38"/>
    <w:rsid w:val="00415ED3"/>
    <w:rsid w:val="00467F39"/>
    <w:rsid w:val="004A4C7A"/>
    <w:rsid w:val="004C49DE"/>
    <w:rsid w:val="004C4DE2"/>
    <w:rsid w:val="004D4EC4"/>
    <w:rsid w:val="004E2353"/>
    <w:rsid w:val="00512CEC"/>
    <w:rsid w:val="00513548"/>
    <w:rsid w:val="00527947"/>
    <w:rsid w:val="005716C0"/>
    <w:rsid w:val="0058202A"/>
    <w:rsid w:val="005B1534"/>
    <w:rsid w:val="005B1FF0"/>
    <w:rsid w:val="005C22A2"/>
    <w:rsid w:val="005D1E2A"/>
    <w:rsid w:val="00600039"/>
    <w:rsid w:val="00610D65"/>
    <w:rsid w:val="00612A48"/>
    <w:rsid w:val="00625121"/>
    <w:rsid w:val="00633BA3"/>
    <w:rsid w:val="00651943"/>
    <w:rsid w:val="00664B3A"/>
    <w:rsid w:val="00667D2A"/>
    <w:rsid w:val="0068624F"/>
    <w:rsid w:val="00692744"/>
    <w:rsid w:val="006955A0"/>
    <w:rsid w:val="00697388"/>
    <w:rsid w:val="006A6D79"/>
    <w:rsid w:val="006A6D99"/>
    <w:rsid w:val="006A7536"/>
    <w:rsid w:val="006B13D6"/>
    <w:rsid w:val="006E7367"/>
    <w:rsid w:val="006F0FFD"/>
    <w:rsid w:val="00700E46"/>
    <w:rsid w:val="00702371"/>
    <w:rsid w:val="00711F85"/>
    <w:rsid w:val="00713E82"/>
    <w:rsid w:val="00722594"/>
    <w:rsid w:val="007400D1"/>
    <w:rsid w:val="007411D8"/>
    <w:rsid w:val="00744157"/>
    <w:rsid w:val="00744FFF"/>
    <w:rsid w:val="00751B2C"/>
    <w:rsid w:val="00751C9C"/>
    <w:rsid w:val="00791079"/>
    <w:rsid w:val="007B5639"/>
    <w:rsid w:val="007D1EFC"/>
    <w:rsid w:val="007D1FA6"/>
    <w:rsid w:val="007D5910"/>
    <w:rsid w:val="007F4B9C"/>
    <w:rsid w:val="007F4F7C"/>
    <w:rsid w:val="007F5586"/>
    <w:rsid w:val="008131EE"/>
    <w:rsid w:val="00815A91"/>
    <w:rsid w:val="00823E40"/>
    <w:rsid w:val="008442BB"/>
    <w:rsid w:val="00851CB0"/>
    <w:rsid w:val="00857098"/>
    <w:rsid w:val="00866D92"/>
    <w:rsid w:val="008712BB"/>
    <w:rsid w:val="008960AF"/>
    <w:rsid w:val="008F200F"/>
    <w:rsid w:val="008F70B7"/>
    <w:rsid w:val="00905558"/>
    <w:rsid w:val="00913322"/>
    <w:rsid w:val="00922481"/>
    <w:rsid w:val="00963F5F"/>
    <w:rsid w:val="0098367C"/>
    <w:rsid w:val="009962BD"/>
    <w:rsid w:val="009C1736"/>
    <w:rsid w:val="009C56F6"/>
    <w:rsid w:val="009D60BD"/>
    <w:rsid w:val="009F33D0"/>
    <w:rsid w:val="009F6404"/>
    <w:rsid w:val="00A015B2"/>
    <w:rsid w:val="00A050B6"/>
    <w:rsid w:val="00A354BC"/>
    <w:rsid w:val="00A36148"/>
    <w:rsid w:val="00A400B1"/>
    <w:rsid w:val="00A434CF"/>
    <w:rsid w:val="00A43745"/>
    <w:rsid w:val="00A439E6"/>
    <w:rsid w:val="00A656D8"/>
    <w:rsid w:val="00A66E9E"/>
    <w:rsid w:val="00A92651"/>
    <w:rsid w:val="00AA508B"/>
    <w:rsid w:val="00AB32C2"/>
    <w:rsid w:val="00AF42EB"/>
    <w:rsid w:val="00B03F41"/>
    <w:rsid w:val="00B6430F"/>
    <w:rsid w:val="00B7419A"/>
    <w:rsid w:val="00B85E12"/>
    <w:rsid w:val="00B96515"/>
    <w:rsid w:val="00BB2584"/>
    <w:rsid w:val="00BC6FF3"/>
    <w:rsid w:val="00BD1775"/>
    <w:rsid w:val="00BD5195"/>
    <w:rsid w:val="00C028E4"/>
    <w:rsid w:val="00C0484D"/>
    <w:rsid w:val="00C146E1"/>
    <w:rsid w:val="00C243D3"/>
    <w:rsid w:val="00C56B45"/>
    <w:rsid w:val="00C61F64"/>
    <w:rsid w:val="00C71908"/>
    <w:rsid w:val="00CB1B76"/>
    <w:rsid w:val="00CB759F"/>
    <w:rsid w:val="00CD2FEF"/>
    <w:rsid w:val="00CF2B10"/>
    <w:rsid w:val="00CF6103"/>
    <w:rsid w:val="00D32563"/>
    <w:rsid w:val="00D435F0"/>
    <w:rsid w:val="00D8522B"/>
    <w:rsid w:val="00DA3124"/>
    <w:rsid w:val="00DF5782"/>
    <w:rsid w:val="00E22A8E"/>
    <w:rsid w:val="00E450CF"/>
    <w:rsid w:val="00E51234"/>
    <w:rsid w:val="00E5784B"/>
    <w:rsid w:val="00EA213E"/>
    <w:rsid w:val="00EA73BB"/>
    <w:rsid w:val="00EA7F9A"/>
    <w:rsid w:val="00EB2D8F"/>
    <w:rsid w:val="00EE1F87"/>
    <w:rsid w:val="00EE4D4F"/>
    <w:rsid w:val="00EF1E11"/>
    <w:rsid w:val="00EF27D4"/>
    <w:rsid w:val="00EF78B9"/>
    <w:rsid w:val="00F16085"/>
    <w:rsid w:val="00F227DF"/>
    <w:rsid w:val="00F25F21"/>
    <w:rsid w:val="00F549A3"/>
    <w:rsid w:val="00F61CD9"/>
    <w:rsid w:val="00F71785"/>
    <w:rsid w:val="00F76643"/>
    <w:rsid w:val="00F81B80"/>
    <w:rsid w:val="00F845AA"/>
    <w:rsid w:val="00FB3765"/>
    <w:rsid w:val="00FD046D"/>
    <w:rsid w:val="00FD7CF5"/>
    <w:rsid w:val="00FE093E"/>
    <w:rsid w:val="00FE0F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6"/>
    <o:shapelayout v:ext="edit">
      <o:idmap v:ext="edit" data="2"/>
      <o:rules v:ext="edit">
        <o:r id="V:Rule5" type="connector" idref="#_x0000_s2095"/>
        <o:r id="V:Rule6" type="connector" idref="#_x0000_s2108"/>
        <o:r id="V:Rule7" type="connector" idref="#_x0000_s2109"/>
        <o:r id="V:Rule8" type="connector" idref="#_x0000_s209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62BD"/>
  </w:style>
  <w:style w:type="paragraph" w:styleId="Heading1">
    <w:name w:val="heading 1"/>
    <w:basedOn w:val="Normal"/>
    <w:link w:val="Heading1Char"/>
    <w:uiPriority w:val="9"/>
    <w:qFormat/>
    <w:rsid w:val="00612A4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D519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D5195"/>
  </w:style>
  <w:style w:type="paragraph" w:styleId="Footer">
    <w:name w:val="footer"/>
    <w:basedOn w:val="Normal"/>
    <w:link w:val="FooterChar"/>
    <w:uiPriority w:val="99"/>
    <w:unhideWhenUsed/>
    <w:rsid w:val="00BD519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D5195"/>
  </w:style>
  <w:style w:type="paragraph" w:styleId="BalloonText">
    <w:name w:val="Balloon Text"/>
    <w:basedOn w:val="Normal"/>
    <w:link w:val="BalloonTextChar"/>
    <w:uiPriority w:val="99"/>
    <w:semiHidden/>
    <w:unhideWhenUsed/>
    <w:rsid w:val="00BD51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5195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612A48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DefaultParagraphFont"/>
    <w:rsid w:val="00612A48"/>
  </w:style>
  <w:style w:type="character" w:styleId="Hyperlink">
    <w:name w:val="Hyperlink"/>
    <w:basedOn w:val="DefaultParagraphFont"/>
    <w:uiPriority w:val="99"/>
    <w:semiHidden/>
    <w:unhideWhenUsed/>
    <w:rsid w:val="00612A48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612A48"/>
    <w:pPr>
      <w:ind w:left="720"/>
      <w:contextualSpacing/>
    </w:pPr>
  </w:style>
  <w:style w:type="table" w:styleId="TableGrid">
    <w:name w:val="Table Grid"/>
    <w:basedOn w:val="TableNormal"/>
    <w:uiPriority w:val="59"/>
    <w:rsid w:val="00415ED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221412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0503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926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37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37D5FD9-2348-44F7-B9A9-72566D526E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9</Pages>
  <Words>1401</Words>
  <Characters>7791</Characters>
  <Application>Microsoft Office Word</Application>
  <DocSecurity>0</DocSecurity>
  <Lines>519</Lines>
  <Paragraphs>255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Milwaukee School of Engineering</Company>
  <LinksUpToDate>false</LinksUpToDate>
  <CharactersWithSpaces>8937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Mark Hoelzer</dc:creator>
  <cp:lastModifiedBy>Mark Hoelzer</cp:lastModifiedBy>
  <cp:revision>7</cp:revision>
  <cp:lastPrinted>2014-07-18T17:00:00Z</cp:lastPrinted>
  <dcterms:created xsi:type="dcterms:W3CDTF">2015-06-22T20:11:00Z</dcterms:created>
  <dcterms:modified xsi:type="dcterms:W3CDTF">2015-07-02T18:58:00Z</dcterms:modified>
</cp:coreProperties>
</file>